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3F" w:rsidRPr="00225E3F" w:rsidRDefault="00225E3F" w:rsidP="001C3FBC">
      <w:pPr>
        <w:spacing w:before="230" w:after="90" w:line="46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b/>
          <w:bCs/>
          <w:sz w:val="40"/>
          <w:lang w:eastAsia="ru-RU"/>
        </w:rPr>
        <w:t>Памятка для  родителей</w:t>
      </w:r>
    </w:p>
    <w:p w:rsidR="00225E3F" w:rsidRPr="00225E3F" w:rsidRDefault="00225E3F" w:rsidP="001C3FBC">
      <w:pPr>
        <w:spacing w:before="230" w:after="90" w:line="46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b/>
          <w:bCs/>
          <w:sz w:val="40"/>
          <w:lang w:eastAsia="ru-RU"/>
        </w:rPr>
        <w:t>по  подготовке детей к  школе</w:t>
      </w:r>
    </w:p>
    <w:p w:rsidR="00923ADB" w:rsidRDefault="00225E3F" w:rsidP="00923ADB">
      <w:pPr>
        <w:spacing w:before="75" w:after="75" w:line="315" w:lineRule="atLeast"/>
        <w:jc w:val="right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               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                     Подготовил</w:t>
      </w:r>
      <w:r w:rsidR="00923ADB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и педагоги – психологи: </w:t>
      </w:r>
    </w:p>
    <w:p w:rsidR="00225E3F" w:rsidRPr="00923ADB" w:rsidRDefault="00225E3F" w:rsidP="00923ADB">
      <w:pPr>
        <w:spacing w:before="75" w:after="75" w:line="31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Полянская Ю.В., </w:t>
      </w:r>
    </w:p>
    <w:p w:rsidR="00225E3F" w:rsidRDefault="00225E3F" w:rsidP="00225E3F">
      <w:pPr>
        <w:spacing w:before="75" w:after="75" w:line="315" w:lineRule="atLeast"/>
        <w:jc w:val="right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Турамуратова Н.А.</w:t>
      </w:r>
    </w:p>
    <w:p w:rsidR="001C3FBC" w:rsidRPr="00225E3F" w:rsidRDefault="001C3FBC" w:rsidP="00225E3F">
      <w:pPr>
        <w:spacing w:before="75" w:after="75" w:line="31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E3F" w:rsidRPr="00225E3F" w:rsidRDefault="001C3FBC" w:rsidP="00225E3F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8"/>
          <w:lang w:eastAsia="ru-RU"/>
        </w:rPr>
        <w:t xml:space="preserve">      </w:t>
      </w:r>
      <w:r w:rsidR="00225E3F" w:rsidRPr="00225E3F">
        <w:rPr>
          <w:rFonts w:ascii="Bookman Old Style" w:eastAsia="Times New Roman" w:hAnsi="Bookman Old Style" w:cs="Times New Roman"/>
          <w:b/>
          <w:bCs/>
          <w:sz w:val="28"/>
          <w:lang w:eastAsia="ru-RU"/>
        </w:rPr>
        <w:t>Готовность к обучению в школе</w:t>
      </w:r>
      <w:r w:rsidR="00225E3F"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- это такой уровень </w:t>
      </w:r>
      <w:r w:rsidR="00225E3F" w:rsidRPr="001C3FBC">
        <w:rPr>
          <w:rFonts w:ascii="Bookman Old Style" w:eastAsia="Times New Roman" w:hAnsi="Bookman Old Style" w:cs="Times New Roman"/>
          <w:i/>
          <w:iCs/>
          <w:color w:val="000000" w:themeColor="text1"/>
          <w:sz w:val="24"/>
          <w:szCs w:val="24"/>
          <w:lang w:eastAsia="ru-RU"/>
        </w:rPr>
        <w:t>физического, психического и социального</w:t>
      </w:r>
      <w:r w:rsidR="00225E3F"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развития ребенка, который необ</w:t>
      </w:r>
      <w:r w:rsidR="00225E3F"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ходим для успешного усвоения школьной программы без ущерба для его здоровья. Следовательно, понятие «готовность к обучению в школе» включает:</w:t>
      </w:r>
    </w:p>
    <w:p w:rsidR="00225E3F" w:rsidRPr="00225E3F" w:rsidRDefault="00225E3F" w:rsidP="00225E3F">
      <w:pPr>
        <w:spacing w:before="75" w:after="75" w:line="315" w:lineRule="atLeast"/>
        <w:ind w:left="82" w:hanging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</w:t>
      </w:r>
      <w:r w:rsidRPr="00225E3F">
        <w:rPr>
          <w:rFonts w:ascii="Bookman Old Style" w:eastAsia="Times New Roman" w:hAnsi="Bookman Old Style" w:cs="Times New Roman"/>
          <w:b/>
          <w:bCs/>
          <w:i/>
          <w:iCs/>
          <w:color w:val="DE5A51"/>
          <w:sz w:val="24"/>
          <w:szCs w:val="24"/>
          <w:lang w:eastAsia="ru-RU"/>
        </w:rPr>
        <w:t>физиологическую</w:t>
      </w: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 готовность – хороший уровень физического развития;</w:t>
      </w:r>
    </w:p>
    <w:p w:rsidR="00225E3F" w:rsidRPr="00225E3F" w:rsidRDefault="00225E3F" w:rsidP="00225E3F">
      <w:pPr>
        <w:spacing w:before="230" w:after="230"/>
        <w:ind w:left="82" w:hanging="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</w:t>
      </w:r>
      <w:proofErr w:type="gramStart"/>
      <w:r w:rsidRPr="00225E3F">
        <w:rPr>
          <w:rFonts w:ascii="Bookman Old Style" w:eastAsia="Times New Roman" w:hAnsi="Bookman Old Style" w:cs="Times New Roman"/>
          <w:b/>
          <w:bCs/>
          <w:i/>
          <w:iCs/>
          <w:color w:val="DE5A51"/>
          <w:sz w:val="24"/>
          <w:szCs w:val="24"/>
          <w:lang w:eastAsia="ru-RU"/>
        </w:rPr>
        <w:t>психологическую</w:t>
      </w: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  готовность – достаточное развитие  познавательных процессов (внимания, памяти, мышления, восприятия, воображения, ощущения, речи), </w:t>
      </w:r>
      <w:proofErr w:type="spellStart"/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обучаемости</w:t>
      </w:r>
      <w:proofErr w:type="spellEnd"/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);</w:t>
      </w:r>
      <w:proofErr w:type="gramEnd"/>
    </w:p>
    <w:p w:rsidR="00225E3F" w:rsidRPr="00225E3F" w:rsidRDefault="00225E3F" w:rsidP="00225E3F">
      <w:pPr>
        <w:spacing w:before="75" w:after="75" w:line="315" w:lineRule="atLeast"/>
        <w:ind w:left="82" w:hanging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</w:t>
      </w:r>
      <w:r w:rsidRPr="00225E3F">
        <w:rPr>
          <w:rFonts w:ascii="Bookman Old Style" w:eastAsia="Times New Roman" w:hAnsi="Bookman Old Style" w:cs="Times New Roman"/>
          <w:b/>
          <w:bCs/>
          <w:i/>
          <w:iCs/>
          <w:color w:val="DE5A51"/>
          <w:sz w:val="24"/>
          <w:szCs w:val="24"/>
          <w:lang w:eastAsia="ru-RU"/>
        </w:rPr>
        <w:t>социальную</w:t>
      </w: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готовность – умение общаться со сверстниками и взрослыми</w:t>
      </w:r>
    </w:p>
    <w:p w:rsidR="00225E3F" w:rsidRPr="00225E3F" w:rsidRDefault="00225E3F" w:rsidP="00225E3F">
      <w:pPr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Все три составляющие школьной готовности тесно </w:t>
      </w:r>
      <w:r w:rsidRPr="001C3FBC">
        <w:rPr>
          <w:rFonts w:ascii="Bookman Old Style" w:eastAsia="Times New Roman" w:hAnsi="Bookman Old Style" w:cs="Times New Roman"/>
          <w:i/>
          <w:iCs/>
          <w:color w:val="000000" w:themeColor="text1"/>
          <w:sz w:val="24"/>
          <w:szCs w:val="24"/>
          <w:lang w:eastAsia="ru-RU"/>
        </w:rPr>
        <w:t>взаимосвязаны</w:t>
      </w:r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, недостатки в формировании любой из ее сторон</w:t>
      </w:r>
      <w:r w:rsidR="000949E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,</w:t>
      </w:r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так или иначе</w:t>
      </w:r>
      <w:r w:rsidR="006D6E3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,</w:t>
      </w:r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сказываются на успешности обучения в школе.</w:t>
      </w:r>
    </w:p>
    <w:p w:rsidR="00225E3F" w:rsidRPr="00225E3F" w:rsidRDefault="00225E3F" w:rsidP="00225E3F">
      <w:pPr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Кроме  занятий</w:t>
      </w:r>
      <w:r w:rsidR="006D6E3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в детском саду мы рекомендуем  играть с детьми дома для закрепления полученных знаний и навыков.</w:t>
      </w:r>
    </w:p>
    <w:p w:rsidR="00225E3F" w:rsidRPr="00225E3F" w:rsidRDefault="00225E3F" w:rsidP="00225E3F">
      <w:pPr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b/>
          <w:bCs/>
          <w:i/>
          <w:iCs/>
          <w:color w:val="DE5A51"/>
          <w:sz w:val="24"/>
          <w:szCs w:val="24"/>
          <w:lang w:eastAsia="ru-RU"/>
        </w:rPr>
        <w:t>Мамы и папы будущих первоклассников!</w:t>
      </w:r>
    </w:p>
    <w:p w:rsidR="00225E3F" w:rsidRPr="00225E3F" w:rsidRDefault="00225E3F" w:rsidP="00225E3F">
      <w:pPr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b/>
          <w:bCs/>
          <w:i/>
          <w:iCs/>
          <w:color w:val="DE5A51"/>
          <w:sz w:val="24"/>
          <w:szCs w:val="24"/>
          <w:lang w:eastAsia="ru-RU"/>
        </w:rPr>
        <w:t>       В эти игры вы можете играть с детьми дома:</w:t>
      </w:r>
    </w:p>
    <w:p w:rsidR="001C3FBC" w:rsidRDefault="00225E3F" w:rsidP="00225E3F">
      <w:pPr>
        <w:spacing w:before="75" w:after="75" w:line="315" w:lineRule="atLeast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proofErr w:type="gramStart"/>
      <w:r w:rsidRPr="00225E3F">
        <w:rPr>
          <w:rFonts w:ascii="Bookman Old Style" w:eastAsia="Times New Roman" w:hAnsi="Bookman Old Style" w:cs="Times New Roman"/>
          <w:b/>
          <w:bCs/>
          <w:i/>
          <w:iCs/>
          <w:color w:val="DE5A51"/>
          <w:sz w:val="24"/>
          <w:szCs w:val="24"/>
          <w:lang w:eastAsia="ru-RU"/>
        </w:rPr>
        <w:t>Назови</w:t>
      </w:r>
      <w:proofErr w:type="gramEnd"/>
      <w:r w:rsidRPr="00225E3F">
        <w:rPr>
          <w:rFonts w:ascii="Bookman Old Style" w:eastAsia="Times New Roman" w:hAnsi="Bookman Old Style" w:cs="Times New Roman"/>
          <w:b/>
          <w:bCs/>
          <w:i/>
          <w:iCs/>
          <w:color w:val="DE5A51"/>
          <w:sz w:val="24"/>
          <w:szCs w:val="24"/>
          <w:lang w:eastAsia="ru-RU"/>
        </w:rPr>
        <w:t xml:space="preserve"> одним словом</w:t>
      </w:r>
    </w:p>
    <w:p w:rsidR="001C3FBC" w:rsidRDefault="001C3FBC" w:rsidP="001C3F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FBC" w:rsidRPr="00225E3F" w:rsidRDefault="001C3FBC" w:rsidP="001C3FBC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Игра проводится с предметными картинками, либо с игрушками. Смысл упражнения – </w:t>
      </w:r>
      <w:r w:rsidRPr="00225E3F">
        <w:rPr>
          <w:rFonts w:ascii="Bookman Old Style" w:eastAsia="Times New Roman" w:hAnsi="Bookman Old Style" w:cs="Times New Roman"/>
          <w:i/>
          <w:iCs/>
          <w:color w:val="DE5A51"/>
          <w:sz w:val="24"/>
          <w:szCs w:val="24"/>
          <w:lang w:eastAsia="ru-RU"/>
        </w:rPr>
        <w:t>научить ребенка правильно использовать обобщающие слова. </w:t>
      </w: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Взрослый выкладывает на </w:t>
      </w:r>
      <w:hyperlink r:id="rId5" w:tgtFrame="_blank" w:history="1">
        <w:r w:rsidRPr="00225E3F">
          <w:rPr>
            <w:rFonts w:ascii="Bookman Old Style" w:eastAsia="Times New Roman" w:hAnsi="Bookman Old Style" w:cs="Times New Roman"/>
            <w:sz w:val="24"/>
            <w:szCs w:val="24"/>
            <w:lang w:eastAsia="ru-RU"/>
          </w:rPr>
          <w:t>стол</w:t>
        </w:r>
      </w:hyperlink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картинки, и просит назвать их одним словом. Например,</w:t>
      </w:r>
    </w:p>
    <w:p w:rsidR="001C3FBC" w:rsidRPr="00225E3F" w:rsidRDefault="001C3FBC" w:rsidP="001C3FBC">
      <w:pPr>
        <w:spacing w:before="75" w:after="75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1)лиса, заяц, волк, медведь – животные;</w:t>
      </w:r>
    </w:p>
    <w:p w:rsidR="001C3FBC" w:rsidRPr="00225E3F" w:rsidRDefault="001C3FBC" w:rsidP="001C3FBC">
      <w:pPr>
        <w:spacing w:before="75" w:after="75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2)</w:t>
      </w:r>
      <w:hyperlink r:id="rId6" w:tgtFrame="_blank" w:history="1">
        <w:r w:rsidRPr="00225E3F">
          <w:rPr>
            <w:rFonts w:ascii="Bookman Old Style" w:eastAsia="Times New Roman" w:hAnsi="Bookman Old Style" w:cs="Times New Roman"/>
            <w:sz w:val="24"/>
            <w:szCs w:val="24"/>
            <w:lang w:eastAsia="ru-RU"/>
          </w:rPr>
          <w:t>кровать</w:t>
        </w:r>
      </w:hyperlink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, стул, диван, </w:t>
      </w:r>
      <w:hyperlink r:id="rId7" w:tgtFrame="_blank" w:history="1">
        <w:r w:rsidRPr="00225E3F">
          <w:rPr>
            <w:rFonts w:ascii="Bookman Old Style" w:eastAsia="Times New Roman" w:hAnsi="Bookman Old Style" w:cs="Times New Roman"/>
            <w:sz w:val="24"/>
            <w:szCs w:val="24"/>
            <w:lang w:eastAsia="ru-RU"/>
          </w:rPr>
          <w:t>кресло</w:t>
        </w:r>
      </w:hyperlink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; - мебель;</w:t>
      </w:r>
    </w:p>
    <w:p w:rsidR="001C3FBC" w:rsidRPr="00225E3F" w:rsidRDefault="001C3FBC" w:rsidP="001C3FBC">
      <w:pPr>
        <w:spacing w:before="75" w:after="75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3)сосна, ель, ива, клен – деревья и т.п.</w:t>
      </w:r>
    </w:p>
    <w:p w:rsidR="001C3FBC" w:rsidRPr="00225E3F" w:rsidRDefault="001C3FBC" w:rsidP="001C3FBC">
      <w:pPr>
        <w:spacing w:before="75" w:after="75" w:line="315" w:lineRule="atLeast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25E3F">
        <w:rPr>
          <w:rFonts w:ascii="Bookman Old Style" w:eastAsia="Times New Roman" w:hAnsi="Bookman Old Style" w:cs="Times New Roman"/>
          <w:b/>
          <w:bCs/>
          <w:i/>
          <w:iCs/>
          <w:color w:val="DE5A51"/>
          <w:sz w:val="24"/>
          <w:szCs w:val="24"/>
          <w:lang w:eastAsia="ru-RU"/>
        </w:rPr>
        <w:t>Назови три предмета</w:t>
      </w:r>
    </w:p>
    <w:p w:rsidR="001C3FBC" w:rsidRPr="00225E3F" w:rsidRDefault="001C3FBC" w:rsidP="001C3FBC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Эта игра </w:t>
      </w:r>
      <w:r w:rsidRPr="001C3FBC">
        <w:rPr>
          <w:rFonts w:ascii="Bookman Old Style" w:eastAsia="Times New Roman" w:hAnsi="Bookman Old Style" w:cs="Times New Roman"/>
          <w:i/>
          <w:iCs/>
          <w:color w:val="000000" w:themeColor="text1"/>
          <w:sz w:val="24"/>
          <w:szCs w:val="24"/>
          <w:lang w:eastAsia="ru-RU"/>
        </w:rPr>
        <w:t>развивает у ребенка словесно-логическое мышление</w:t>
      </w:r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gramStart"/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Ведущий (вначале взрослый, а затем – кто-то из детей) называет слово (например, мебель) и бросает мяч одному из </w:t>
      </w:r>
      <w:hyperlink r:id="rId8" w:tgtFrame="_blank" w:history="1">
        <w:r w:rsidRPr="00225E3F">
          <w:rPr>
            <w:rFonts w:ascii="Bookman Old Style" w:eastAsia="Times New Roman" w:hAnsi="Bookman Old Style" w:cs="Times New Roman"/>
            <w:sz w:val="24"/>
            <w:szCs w:val="24"/>
            <w:lang w:eastAsia="ru-RU"/>
          </w:rPr>
          <w:t>играющих</w:t>
        </w:r>
      </w:hyperlink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тот должен назвать три </w:t>
      </w: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предмета, которые можно назвать одним этим словом (например, стул, стол, кровать).</w:t>
      </w:r>
      <w:proofErr w:type="gramEnd"/>
    </w:p>
    <w:p w:rsidR="001C3FBC" w:rsidRDefault="001C3FBC" w:rsidP="001C3FBC">
      <w:pPr>
        <w:spacing w:before="75" w:after="75" w:line="315" w:lineRule="atLeas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Кто ошибся, </w:t>
      </w:r>
      <w:hyperlink r:id="rId9" w:tgtFrame="_blank" w:history="1">
        <w:r w:rsidRPr="00225E3F">
          <w:rPr>
            <w:rFonts w:ascii="Bookman Old Style" w:eastAsia="Times New Roman" w:hAnsi="Bookman Old Style" w:cs="Times New Roman"/>
            <w:sz w:val="24"/>
            <w:szCs w:val="24"/>
            <w:lang w:eastAsia="ru-RU"/>
          </w:rPr>
          <w:t>платит</w:t>
        </w:r>
      </w:hyperlink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фант.</w:t>
      </w:r>
    </w:p>
    <w:p w:rsidR="001C3FBC" w:rsidRPr="00225E3F" w:rsidRDefault="001C3FBC" w:rsidP="001C3FBC">
      <w:pPr>
        <w:spacing w:before="75" w:after="75" w:line="315" w:lineRule="atLeast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Графический диктант</w:t>
      </w:r>
    </w:p>
    <w:p w:rsidR="001C3FBC" w:rsidRPr="00225E3F" w:rsidRDefault="001C3FBC" w:rsidP="001C3FBC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Для упражнения нужен тетрадный ли</w:t>
      </w:r>
      <w:proofErr w:type="gramStart"/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ст в кл</w:t>
      </w:r>
      <w:proofErr w:type="gramEnd"/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етку и карандаш. Первое время для ребенка желательно поставить точки, чтобы он знал, откуда начинать узор. Перед началом упражнения пусть ребенок покажет, где у него правая и где левая рука. Объясните ребенку, что вы будете диктовать ему узоры, а он будет рисовать по маленьким клеточкам. Узоры могут быть любыми, а начинать желательно с </w:t>
      </w:r>
      <w:proofErr w:type="gramStart"/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простого</w:t>
      </w:r>
      <w:proofErr w:type="gramEnd"/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например:</w:t>
      </w:r>
    </w:p>
    <w:p w:rsidR="001C3FBC" w:rsidRPr="00225E3F" w:rsidRDefault="001C3FBC" w:rsidP="001C3FBC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i/>
          <w:iCs/>
          <w:color w:val="DE5A51"/>
          <w:sz w:val="24"/>
          <w:szCs w:val="24"/>
          <w:lang w:eastAsia="ru-RU"/>
        </w:rPr>
        <w:t>Одна клетка вверх. Одна клетка направо. Одна клетка вниз. Одна направо.</w:t>
      </w:r>
    </w:p>
    <w:p w:rsidR="001C3FBC" w:rsidRPr="00225E3F" w:rsidRDefault="001C3FBC" w:rsidP="001C3FBC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Предложите ребенку закончить узор самостоятельно до конца строчки. Далее можно давать задания </w:t>
      </w:r>
      <w:proofErr w:type="gramStart"/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посложнее</w:t>
      </w:r>
      <w:proofErr w:type="gramEnd"/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например, две клетки вверх, одна влево и т.д.</w:t>
      </w:r>
    </w:p>
    <w:p w:rsidR="001C3FBC" w:rsidRPr="00225E3F" w:rsidRDefault="001C3FBC" w:rsidP="001C3FBC">
      <w:pPr>
        <w:spacing w:before="75" w:after="75" w:line="315" w:lineRule="atLeast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25E3F">
        <w:rPr>
          <w:rFonts w:ascii="Bookman Old Style" w:eastAsia="Times New Roman" w:hAnsi="Bookman Old Style" w:cs="Times New Roman"/>
          <w:b/>
          <w:bCs/>
          <w:i/>
          <w:iCs/>
          <w:color w:val="DE5A51"/>
          <w:sz w:val="24"/>
          <w:szCs w:val="24"/>
          <w:lang w:eastAsia="ru-RU"/>
        </w:rPr>
        <w:t>Задание на внимание</w:t>
      </w:r>
    </w:p>
    <w:p w:rsidR="001C3FBC" w:rsidRPr="00225E3F" w:rsidRDefault="001C3FBC" w:rsidP="001C3FBC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Ребенку предлагают нарисовать 10 (для начала можно меньше) треугольников (или любых других фигур) и закрасить, например, вторую, седьмую и девятую фигуры (или любые другие по порядку).</w:t>
      </w:r>
    </w:p>
    <w:p w:rsidR="001C3FBC" w:rsidRPr="00225E3F" w:rsidRDefault="001C3FBC" w:rsidP="001C3FBC">
      <w:pPr>
        <w:spacing w:before="75" w:after="75" w:line="315" w:lineRule="atLeast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25E3F">
        <w:rPr>
          <w:rFonts w:ascii="Bookman Old Style" w:eastAsia="Times New Roman" w:hAnsi="Bookman Old Style" w:cs="Times New Roman"/>
          <w:b/>
          <w:bCs/>
          <w:i/>
          <w:iCs/>
          <w:color w:val="DE5A51"/>
          <w:sz w:val="24"/>
          <w:szCs w:val="24"/>
          <w:lang w:eastAsia="ru-RU"/>
        </w:rPr>
        <w:t>Что изменилось?</w:t>
      </w:r>
    </w:p>
    <w:p w:rsidR="001C3FBC" w:rsidRPr="00225E3F" w:rsidRDefault="001C3FBC" w:rsidP="001C3FBC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Перед ребенком выкладывают 7 картинок или игрушек (для начала можно 3-4), он должен запомнить, как они расположены. Затем взрослый просит ребенка закрыть глаза, в это время меняет 2 (затем можно больше) картинки (игрушки) местами или убирает одну (или больше) из них. Ребенка просят открыть глаза, он должен заметить, что изменилось.</w:t>
      </w:r>
    </w:p>
    <w:p w:rsidR="001C3FBC" w:rsidRPr="00225E3F" w:rsidRDefault="001C3FBC" w:rsidP="001C3FBC">
      <w:pPr>
        <w:spacing w:before="75" w:after="75" w:line="315" w:lineRule="atLeast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25E3F">
        <w:rPr>
          <w:rFonts w:ascii="Bookman Old Style" w:eastAsia="Times New Roman" w:hAnsi="Bookman Old Style" w:cs="Times New Roman"/>
          <w:b/>
          <w:bCs/>
          <w:i/>
          <w:iCs/>
          <w:color w:val="DE5A51"/>
          <w:sz w:val="24"/>
          <w:szCs w:val="24"/>
          <w:lang w:eastAsia="ru-RU"/>
        </w:rPr>
        <w:t>Четвертый лишний</w:t>
      </w:r>
    </w:p>
    <w:p w:rsidR="001C3FBC" w:rsidRPr="00225E3F" w:rsidRDefault="001C3FBC" w:rsidP="001C3FBC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Это упражнение можно проводить в нескольких вариантах:</w:t>
      </w:r>
    </w:p>
    <w:p w:rsidR="001C3FBC" w:rsidRPr="00225E3F" w:rsidRDefault="001C3FBC" w:rsidP="001C3FBC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1)</w:t>
      </w:r>
      <w:r w:rsidRPr="00225E3F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ru-RU"/>
        </w:rPr>
        <w:t>с картинками</w:t>
      </w: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: взрослый выкладывает 4 картинки с изображением предметов и говорит ребенку: «Здесь три картинки подходят друг к другу, а одна не походит к ним. Покажи ее. Почему она лишняя?</w:t>
      </w:r>
    </w:p>
    <w:p w:rsidR="001C3FBC" w:rsidRPr="00225E3F" w:rsidRDefault="001C3FBC" w:rsidP="001C3FBC">
      <w:pPr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Например:  кот, собака, </w:t>
      </w:r>
      <w:r w:rsidRPr="001C3FBC">
        <w:rPr>
          <w:rFonts w:ascii="Bookman Old Style" w:eastAsia="Times New Roman" w:hAnsi="Bookman Old Style" w:cs="Times New Roman"/>
          <w:i/>
          <w:iCs/>
          <w:color w:val="000000" w:themeColor="text1"/>
          <w:sz w:val="24"/>
          <w:szCs w:val="24"/>
          <w:lang w:eastAsia="ru-RU"/>
        </w:rPr>
        <w:t>ласточка</w:t>
      </w:r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мышь (ласточка – лишняя, т.к. </w:t>
      </w:r>
      <w:proofErr w:type="gramStart"/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-э</w:t>
      </w:r>
      <w:proofErr w:type="gramEnd"/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то птица, а остальные – животные).</w:t>
      </w:r>
    </w:p>
    <w:p w:rsidR="001C3FBC" w:rsidRPr="00225E3F" w:rsidRDefault="001C3FBC" w:rsidP="001C3FBC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2)</w:t>
      </w:r>
      <w:r w:rsidRPr="00225E3F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ru-RU"/>
        </w:rPr>
        <w:t>с окружающими предметами</w:t>
      </w: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: взрослый обращает внимание ребенка на любые предметы дома или на улице и спрашивает, что лишнее и почему. Например, </w:t>
      </w:r>
      <w:hyperlink r:id="rId10" w:tgtFrame="_blank" w:history="1">
        <w:r w:rsidRPr="001C3FBC">
          <w:rPr>
            <w:rFonts w:ascii="Bookman Old Style" w:eastAsia="Times New Roman" w:hAnsi="Bookman Old Style" w:cs="Times New Roman"/>
            <w:color w:val="000000" w:themeColor="text1"/>
            <w:sz w:val="24"/>
            <w:szCs w:val="24"/>
            <w:lang w:eastAsia="ru-RU"/>
          </w:rPr>
          <w:t>стул</w:t>
        </w:r>
      </w:hyperlink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, стол, </w:t>
      </w:r>
      <w:r w:rsidRPr="001C3FBC">
        <w:rPr>
          <w:rFonts w:ascii="Bookman Old Style" w:eastAsia="Times New Roman" w:hAnsi="Bookman Old Style" w:cs="Times New Roman"/>
          <w:i/>
          <w:iCs/>
          <w:color w:val="000000" w:themeColor="text1"/>
          <w:sz w:val="24"/>
          <w:szCs w:val="24"/>
          <w:lang w:eastAsia="ru-RU"/>
        </w:rPr>
        <w:t>чашка</w:t>
      </w:r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, </w:t>
      </w:r>
      <w:hyperlink r:id="rId11" w:tgtFrame="_blank" w:history="1">
        <w:r w:rsidRPr="001C3FBC">
          <w:rPr>
            <w:rFonts w:ascii="Bookman Old Style" w:eastAsia="Times New Roman" w:hAnsi="Bookman Old Style" w:cs="Times New Roman"/>
            <w:color w:val="000000" w:themeColor="text1"/>
            <w:sz w:val="24"/>
            <w:szCs w:val="24"/>
            <w:lang w:eastAsia="ru-RU"/>
          </w:rPr>
          <w:t>кровать</w:t>
        </w:r>
      </w:hyperlink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1C3FBC" w:rsidRPr="00225E3F" w:rsidRDefault="001C3FBC" w:rsidP="001C3FBC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3)</w:t>
      </w:r>
      <w:r w:rsidRPr="00225E3F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ru-RU"/>
        </w:rPr>
        <w:t>со словами</w:t>
      </w: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: взрослый называет четыре слова и спрашивает у ребенка, какое слово лишнее и почему. Например, нос, уши, </w:t>
      </w:r>
      <w:r w:rsidRPr="00225E3F">
        <w:rPr>
          <w:rFonts w:ascii="Bookman Old Style" w:eastAsia="Times New Roman" w:hAnsi="Bookman Old Style" w:cs="Times New Roman"/>
          <w:i/>
          <w:iCs/>
          <w:color w:val="DE5A51"/>
          <w:sz w:val="24"/>
          <w:szCs w:val="24"/>
          <w:lang w:eastAsia="ru-RU"/>
        </w:rPr>
        <w:t>очки</w:t>
      </w: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глаза.</w:t>
      </w:r>
    </w:p>
    <w:p w:rsidR="001C3FBC" w:rsidRPr="00225E3F" w:rsidRDefault="001C3FBC" w:rsidP="001C3FBC">
      <w:pPr>
        <w:spacing w:before="75" w:after="75" w:line="315" w:lineRule="atLeast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25E3F">
        <w:rPr>
          <w:rFonts w:ascii="Bookman Old Style" w:eastAsia="Times New Roman" w:hAnsi="Bookman Old Style" w:cs="Times New Roman"/>
          <w:b/>
          <w:bCs/>
          <w:i/>
          <w:iCs/>
          <w:color w:val="DE5A51"/>
          <w:sz w:val="24"/>
          <w:szCs w:val="24"/>
          <w:lang w:eastAsia="ru-RU"/>
        </w:rPr>
        <w:t>Найди предмет треугольной</w:t>
      </w:r>
    </w:p>
    <w:p w:rsidR="001C3FBC" w:rsidRPr="00225E3F" w:rsidRDefault="001C3FBC" w:rsidP="001C3FBC">
      <w:pPr>
        <w:spacing w:before="75" w:after="75" w:line="315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b/>
          <w:bCs/>
          <w:i/>
          <w:iCs/>
          <w:color w:val="DE5A51"/>
          <w:sz w:val="24"/>
          <w:szCs w:val="24"/>
          <w:lang w:eastAsia="ru-RU"/>
        </w:rPr>
        <w:t>(квадратной, прямоугольной, круглой) формы</w:t>
      </w:r>
    </w:p>
    <w:p w:rsidR="001C3FBC" w:rsidRPr="00225E3F" w:rsidRDefault="001C3FBC" w:rsidP="001C3FBC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Игра</w:t>
      </w:r>
      <w:r w:rsidRPr="00225E3F">
        <w:rPr>
          <w:rFonts w:ascii="Bookman Old Style" w:eastAsia="Times New Roman" w:hAnsi="Bookman Old Style" w:cs="Times New Roman"/>
          <w:i/>
          <w:iCs/>
          <w:color w:val="DE5A51"/>
          <w:sz w:val="24"/>
          <w:szCs w:val="24"/>
          <w:lang w:eastAsia="ru-RU"/>
        </w:rPr>
        <w:t> </w:t>
      </w:r>
      <w:r w:rsidRPr="00225E3F">
        <w:rPr>
          <w:rFonts w:ascii="Bookman Old Style" w:eastAsia="Times New Roman" w:hAnsi="Bookman Old Style" w:cs="Times New Roman"/>
          <w:b/>
          <w:bCs/>
          <w:i/>
          <w:iCs/>
          <w:color w:val="DE5A51"/>
          <w:sz w:val="24"/>
          <w:szCs w:val="24"/>
          <w:lang w:eastAsia="ru-RU"/>
        </w:rPr>
        <w:t>развивает у ребенка восприятие формы.</w:t>
      </w:r>
      <w:r w:rsidRPr="00225E3F">
        <w:rPr>
          <w:rFonts w:ascii="Bookman Old Style" w:eastAsia="Times New Roman" w:hAnsi="Bookman Old Style" w:cs="Times New Roman"/>
          <w:i/>
          <w:iCs/>
          <w:color w:val="DE5A51"/>
          <w:sz w:val="24"/>
          <w:szCs w:val="24"/>
          <w:lang w:eastAsia="ru-RU"/>
        </w:rPr>
        <w:t> </w:t>
      </w: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Ребенку предлагают в окружающей обстановке или на картинке находить и называть предметы </w:t>
      </w: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заданной формы. Например, треугольной формы: подставка для кастрюли, формочки для печенья, колпачок у Петрушки, елка, крыша у домика. Кто больше назовет предметов заданной формы, тот выиграл.</w:t>
      </w:r>
    </w:p>
    <w:p w:rsidR="001C3FBC" w:rsidRPr="00225E3F" w:rsidRDefault="001C3FBC" w:rsidP="001C3FBC">
      <w:pPr>
        <w:spacing w:before="75" w:after="75" w:line="315" w:lineRule="atLeast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b/>
          <w:bCs/>
          <w:i/>
          <w:iCs/>
          <w:color w:val="DE5A51"/>
          <w:sz w:val="24"/>
          <w:szCs w:val="24"/>
          <w:lang w:eastAsia="ru-RU"/>
        </w:rPr>
        <w:t>Волшебный мешочек</w:t>
      </w:r>
    </w:p>
    <w:p w:rsidR="001C3FBC" w:rsidRPr="00225E3F" w:rsidRDefault="001C3FBC" w:rsidP="001C3FBC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мешочек помещают мелкие предметы различной формы. Ребенку предлагают опустить руку в мешочек, выбрать предмет и определить его на ощупь. Затем он достает предмет из мешочка, рассматривает его и рассказывает о нем: на какую фигуру он похож. Вначале в мешочек помещают простые геометрические фигуры, а затем более сложные – предметы и игрушки, которые ребенок отгадывает, обследуя их форму на ощупь.</w:t>
      </w:r>
    </w:p>
    <w:p w:rsidR="001C3FBC" w:rsidRPr="00225E3F" w:rsidRDefault="001C3FBC" w:rsidP="001C3FBC">
      <w:pPr>
        <w:spacing w:before="75" w:after="75" w:line="315" w:lineRule="atLeast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25E3F">
        <w:rPr>
          <w:rFonts w:ascii="Bookman Old Style" w:eastAsia="Times New Roman" w:hAnsi="Bookman Old Style" w:cs="Times New Roman"/>
          <w:b/>
          <w:bCs/>
          <w:i/>
          <w:iCs/>
          <w:color w:val="DE5A51"/>
          <w:sz w:val="24"/>
          <w:szCs w:val="24"/>
          <w:lang w:eastAsia="ru-RU"/>
        </w:rPr>
        <w:t>Штриховка</w:t>
      </w:r>
    </w:p>
    <w:p w:rsidR="001C3FBC" w:rsidRPr="00225E3F" w:rsidRDefault="001C3FBC" w:rsidP="001C3FBC">
      <w:pPr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</w:t>
      </w:r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Взрослый рисует любую геометрическую </w:t>
      </w:r>
      <w:r w:rsidRPr="001C3FBC">
        <w:rPr>
          <w:rFonts w:ascii="Bookman Old Style" w:eastAsia="Times New Roman" w:hAnsi="Bookman Old Style" w:cs="Times New Roman"/>
          <w:i/>
          <w:iCs/>
          <w:color w:val="000000" w:themeColor="text1"/>
          <w:sz w:val="24"/>
          <w:szCs w:val="24"/>
          <w:lang w:eastAsia="ru-RU"/>
        </w:rPr>
        <w:t>фигуру</w:t>
      </w:r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(круг, квадрат, треугольник, прямоугольник) и проводит в ней 1-2 </w:t>
      </w:r>
      <w:r w:rsidRPr="001C3FBC">
        <w:rPr>
          <w:rFonts w:ascii="Bookman Old Style" w:eastAsia="Times New Roman" w:hAnsi="Bookman Old Style" w:cs="Times New Roman"/>
          <w:i/>
          <w:iCs/>
          <w:color w:val="000000" w:themeColor="text1"/>
          <w:sz w:val="24"/>
          <w:szCs w:val="24"/>
          <w:lang w:eastAsia="ru-RU"/>
        </w:rPr>
        <w:t>линии </w:t>
      </w:r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(горизонтальные, вертикальные или по диагонали), на конце которых нарисовано по одной стрелочке (чтобы ребенок понимал, в каком направлении штриховать фигуру). Ребенок заканчивает штриховку, начатую взрослым, а взрослый в это время следит за тем, чтобы ребенок рисовал </w:t>
      </w:r>
      <w:r w:rsidRPr="001C3FBC">
        <w:rPr>
          <w:rFonts w:ascii="Bookman Old Style" w:eastAsia="Times New Roman" w:hAnsi="Bookman Old Style" w:cs="Times New Roman"/>
          <w:i/>
          <w:iCs/>
          <w:color w:val="000000" w:themeColor="text1"/>
          <w:sz w:val="24"/>
          <w:szCs w:val="24"/>
          <w:lang w:eastAsia="ru-RU"/>
        </w:rPr>
        <w:t>в нужном направлении</w:t>
      </w:r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и чтобы линии были прямые и ровные.</w:t>
      </w:r>
    </w:p>
    <w:p w:rsidR="001C3FBC" w:rsidRPr="00225E3F" w:rsidRDefault="001C3FBC" w:rsidP="001C3FBC">
      <w:pPr>
        <w:spacing w:before="75" w:after="75" w:line="315" w:lineRule="atLeast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25E3F">
        <w:rPr>
          <w:rFonts w:ascii="Bookman Old Style" w:eastAsia="Times New Roman" w:hAnsi="Bookman Old Style" w:cs="Times New Roman"/>
          <w:b/>
          <w:bCs/>
          <w:i/>
          <w:iCs/>
          <w:color w:val="DE5A51"/>
          <w:sz w:val="24"/>
          <w:szCs w:val="24"/>
          <w:lang w:eastAsia="ru-RU"/>
        </w:rPr>
        <w:t>Последовательность событий</w:t>
      </w:r>
    </w:p>
    <w:p w:rsidR="001C3FBC" w:rsidRPr="00225E3F" w:rsidRDefault="001C3FBC" w:rsidP="001C3FBC">
      <w:pPr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</w:t>
      </w:r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Ребенку предлагают по картинкам рассказать о каком-либо событии, при этом спрашивают, </w:t>
      </w:r>
      <w:r w:rsidRPr="001C3FBC">
        <w:rPr>
          <w:rFonts w:ascii="Bookman Old Style" w:eastAsia="Times New Roman" w:hAnsi="Bookman Old Style" w:cs="Times New Roman"/>
          <w:i/>
          <w:iCs/>
          <w:color w:val="000000" w:themeColor="text1"/>
          <w:sz w:val="24"/>
          <w:szCs w:val="24"/>
          <w:lang w:eastAsia="ru-RU"/>
        </w:rPr>
        <w:t>что было сначала, что потом и чем все закончилось.</w:t>
      </w:r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Чем </w:t>
      </w:r>
      <w:r w:rsidRPr="001C3FBC">
        <w:rPr>
          <w:rFonts w:ascii="Bookman Old Style" w:eastAsia="Times New Roman" w:hAnsi="Bookman Old Style" w:cs="Times New Roman"/>
          <w:i/>
          <w:iCs/>
          <w:color w:val="000000" w:themeColor="text1"/>
          <w:sz w:val="24"/>
          <w:szCs w:val="24"/>
          <w:lang w:eastAsia="ru-RU"/>
        </w:rPr>
        <w:t>подробнее</w:t>
      </w:r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ребенок рассказывает, тем лучше, желательно, чтобы он говорил полными предложениями.</w:t>
      </w:r>
    </w:p>
    <w:p w:rsidR="001C3FBC" w:rsidRPr="00225E3F" w:rsidRDefault="001C3FBC" w:rsidP="001C3FBC">
      <w:pPr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Если дома нет таких картинок, можно </w:t>
      </w:r>
      <w:r w:rsidRPr="001C3FBC">
        <w:rPr>
          <w:rFonts w:ascii="Bookman Old Style" w:eastAsia="Times New Roman" w:hAnsi="Bookman Old Style" w:cs="Times New Roman"/>
          <w:i/>
          <w:iCs/>
          <w:color w:val="000000" w:themeColor="text1"/>
          <w:sz w:val="24"/>
          <w:szCs w:val="24"/>
          <w:lang w:eastAsia="ru-RU"/>
        </w:rPr>
        <w:t>поговорить </w:t>
      </w:r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 ребенком о том, как прошел его день в детском саду, что было утром, днем и вечером, чем они с ребятами занимались, что ели, что нового и интересного он узнал в детском саду за этот день.</w:t>
      </w:r>
    </w:p>
    <w:p w:rsidR="001C3FBC" w:rsidRPr="00225E3F" w:rsidRDefault="001C3FBC" w:rsidP="001C3FBC">
      <w:pPr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Можно прочитать ребенку небольшую сказку или рассказ и попросить его подробно и последовательно </w:t>
      </w:r>
      <w:r w:rsidRPr="001C3FBC">
        <w:rPr>
          <w:rFonts w:ascii="Bookman Old Style" w:eastAsia="Times New Roman" w:hAnsi="Bookman Old Style" w:cs="Times New Roman"/>
          <w:i/>
          <w:iCs/>
          <w:color w:val="000000" w:themeColor="text1"/>
          <w:sz w:val="24"/>
          <w:szCs w:val="24"/>
          <w:lang w:eastAsia="ru-RU"/>
        </w:rPr>
        <w:t>пересказать.</w:t>
      </w:r>
    </w:p>
    <w:p w:rsidR="001C3FBC" w:rsidRPr="00225E3F" w:rsidRDefault="001C3FBC" w:rsidP="001C3FBC">
      <w:pPr>
        <w:spacing w:before="75" w:after="75" w:line="315" w:lineRule="atLeast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25E3F">
        <w:rPr>
          <w:rFonts w:ascii="Bookman Old Style" w:eastAsia="Times New Roman" w:hAnsi="Bookman Old Style" w:cs="Times New Roman"/>
          <w:b/>
          <w:bCs/>
          <w:i/>
          <w:iCs/>
          <w:color w:val="DE5A51"/>
          <w:sz w:val="24"/>
          <w:szCs w:val="24"/>
          <w:lang w:eastAsia="ru-RU"/>
        </w:rPr>
        <w:t>Пожелания родителям</w:t>
      </w:r>
    </w:p>
    <w:p w:rsidR="001C3FBC" w:rsidRPr="00225E3F" w:rsidRDefault="001C3FBC" w:rsidP="001C3FBC">
      <w:pPr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3FBC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1. </w:t>
      </w:r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Занимайтесь с ребенком систематически</w:t>
      </w:r>
    </w:p>
    <w:p w:rsidR="001C3FBC" w:rsidRPr="00225E3F" w:rsidRDefault="001C3FBC" w:rsidP="001C3FBC">
      <w:pPr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(2-3 раза в неделю), занятия желательно проводить в одно и то же время.</w:t>
      </w:r>
    </w:p>
    <w:p w:rsidR="001C3FBC" w:rsidRPr="00225E3F" w:rsidRDefault="001C3FBC" w:rsidP="001C3FBC">
      <w:pPr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3FBC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2. </w:t>
      </w:r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Продолжительность каждого занятия для детей 6-7 </w:t>
      </w:r>
      <w:hyperlink r:id="rId12" w:tgtFrame="_blank" w:history="1">
        <w:r w:rsidRPr="001C3FBC">
          <w:rPr>
            <w:rFonts w:ascii="Bookman Old Style" w:eastAsia="Times New Roman" w:hAnsi="Bookman Old Style" w:cs="Times New Roman"/>
            <w:color w:val="000000" w:themeColor="text1"/>
            <w:sz w:val="24"/>
            <w:szCs w:val="24"/>
            <w:lang w:eastAsia="ru-RU"/>
          </w:rPr>
          <w:t>лет</w:t>
        </w:r>
      </w:hyperlink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– не больше 30 минут.</w:t>
      </w:r>
    </w:p>
    <w:p w:rsidR="001C3FBC" w:rsidRPr="00225E3F" w:rsidRDefault="001C3FBC" w:rsidP="001C3FBC">
      <w:pPr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3FBC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3. </w:t>
      </w:r>
      <w:proofErr w:type="gramStart"/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Рисовать (писать), читать, раскрашивать, лепить, вырезать, клеить лучше за </w:t>
      </w:r>
      <w:hyperlink r:id="rId13" w:tgtFrame="_blank" w:history="1">
        <w:r w:rsidRPr="001C3FBC">
          <w:rPr>
            <w:rFonts w:ascii="Bookman Old Style" w:eastAsia="Times New Roman" w:hAnsi="Bookman Old Style" w:cs="Times New Roman"/>
            <w:color w:val="000000" w:themeColor="text1"/>
            <w:sz w:val="24"/>
            <w:szCs w:val="24"/>
            <w:lang w:eastAsia="ru-RU"/>
          </w:rPr>
          <w:t>столом</w:t>
        </w:r>
      </w:hyperlink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Можно 10-15 минут заниматься за </w:t>
      </w:r>
      <w:hyperlink r:id="rId14" w:tgtFrame="_blank" w:history="1">
        <w:r w:rsidRPr="001C3FBC">
          <w:rPr>
            <w:rFonts w:ascii="Bookman Old Style" w:eastAsia="Times New Roman" w:hAnsi="Bookman Old Style" w:cs="Times New Roman"/>
            <w:color w:val="000000" w:themeColor="text1"/>
            <w:sz w:val="24"/>
            <w:szCs w:val="24"/>
            <w:lang w:eastAsia="ru-RU"/>
          </w:rPr>
          <w:t>столом</w:t>
        </w:r>
      </w:hyperlink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, 10-15-минут – на коврике.</w:t>
      </w:r>
      <w:proofErr w:type="gramEnd"/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Это позволяет менять позу, снимает мышечное напряжение.</w:t>
      </w:r>
    </w:p>
    <w:p w:rsidR="001C3FBC" w:rsidRPr="00225E3F" w:rsidRDefault="001C3FBC" w:rsidP="001C3FBC">
      <w:pPr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3FBC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4. </w:t>
      </w:r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Не занимайтесь с ребенком, если он плохо себя чувствует или активно отказывается от занятий.</w:t>
      </w:r>
    </w:p>
    <w:p w:rsidR="001C3FBC" w:rsidRPr="00225E3F" w:rsidRDefault="001C3FBC" w:rsidP="001C3FBC">
      <w:pPr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3FBC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5. </w:t>
      </w:r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Начинайте занятие с любимых или простых для выполнения заданий. Это дает ребенку уверенность в своих силах.</w:t>
      </w:r>
    </w:p>
    <w:p w:rsidR="001C3FBC" w:rsidRPr="00225E3F" w:rsidRDefault="001C3FBC" w:rsidP="001C3FBC">
      <w:pPr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3FBC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6. </w:t>
      </w:r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Спокойно, без раздражения относитесь к затруднениям и неудачам ребенка. Не ругайте, не стыдите ребенка за неудачи.</w:t>
      </w:r>
    </w:p>
    <w:p w:rsidR="001C3FBC" w:rsidRPr="00225E3F" w:rsidRDefault="001C3FBC" w:rsidP="001C3FBC">
      <w:pPr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3FBC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7. </w:t>
      </w:r>
      <w:r w:rsidRPr="00225E3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Подбадривайте ребенка, если у него что-то не получается. Терпеливо</w:t>
      </w:r>
    </w:p>
    <w:p w:rsidR="001C3FBC" w:rsidRPr="00225E3F" w:rsidRDefault="001C3FBC" w:rsidP="001C3FBC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разъясняйте все, что непонятно.</w:t>
      </w:r>
    </w:p>
    <w:p w:rsidR="001C3FBC" w:rsidRPr="00225E3F" w:rsidRDefault="001C3FBC" w:rsidP="001C3FBC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8. </w:t>
      </w: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Обязательно найдите, за что похвалить ребенка во время каждого занятия.</w:t>
      </w:r>
    </w:p>
    <w:p w:rsidR="00225E3F" w:rsidRPr="001C3FBC" w:rsidRDefault="001C3FBC" w:rsidP="001C3F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3F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9</w:t>
      </w:r>
      <w:r w:rsidRPr="00225E3F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</w:r>
    </w:p>
    <w:p w:rsidR="00D63E12" w:rsidRDefault="00D63E12" w:rsidP="00225E3F">
      <w:pPr>
        <w:shd w:val="clear" w:color="auto" w:fill="FFFFFF"/>
        <w:spacing w:line="306" w:lineRule="atLeast"/>
        <w:jc w:val="left"/>
      </w:pPr>
    </w:p>
    <w:sectPr w:rsidR="00D63E12" w:rsidSect="00D6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423F3"/>
    <w:multiLevelType w:val="multilevel"/>
    <w:tmpl w:val="AA86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5E3F"/>
    <w:rsid w:val="000949E4"/>
    <w:rsid w:val="00127A5E"/>
    <w:rsid w:val="001C3FBC"/>
    <w:rsid w:val="00225E3F"/>
    <w:rsid w:val="005E0271"/>
    <w:rsid w:val="006D6E36"/>
    <w:rsid w:val="00712AAE"/>
    <w:rsid w:val="008833C2"/>
    <w:rsid w:val="008C1907"/>
    <w:rsid w:val="00923ADB"/>
    <w:rsid w:val="00A97907"/>
    <w:rsid w:val="00B810ED"/>
    <w:rsid w:val="00D51B74"/>
    <w:rsid w:val="00D63E12"/>
    <w:rsid w:val="00E0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12"/>
  </w:style>
  <w:style w:type="paragraph" w:styleId="1">
    <w:name w:val="heading 1"/>
    <w:basedOn w:val="a"/>
    <w:link w:val="10"/>
    <w:uiPriority w:val="9"/>
    <w:qFormat/>
    <w:rsid w:val="00225E3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25E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E3F"/>
    <w:rPr>
      <w:b/>
      <w:bCs/>
    </w:rPr>
  </w:style>
  <w:style w:type="character" w:styleId="a5">
    <w:name w:val="Emphasis"/>
    <w:basedOn w:val="a0"/>
    <w:uiPriority w:val="20"/>
    <w:qFormat/>
    <w:rsid w:val="00225E3F"/>
    <w:rPr>
      <w:i/>
      <w:iCs/>
    </w:rPr>
  </w:style>
  <w:style w:type="character" w:styleId="a6">
    <w:name w:val="Hyperlink"/>
    <w:basedOn w:val="a0"/>
    <w:uiPriority w:val="99"/>
    <w:semiHidden/>
    <w:unhideWhenUsed/>
    <w:rsid w:val="00225E3F"/>
    <w:rPr>
      <w:color w:val="0000FF"/>
      <w:u w:val="single"/>
    </w:rPr>
  </w:style>
  <w:style w:type="character" w:customStyle="1" w:styleId="icemegatitle">
    <w:name w:val="icemega_title"/>
    <w:basedOn w:val="a0"/>
    <w:rsid w:val="00225E3F"/>
  </w:style>
  <w:style w:type="paragraph" w:styleId="a7">
    <w:name w:val="Balloon Text"/>
    <w:basedOn w:val="a"/>
    <w:link w:val="a8"/>
    <w:uiPriority w:val="99"/>
    <w:semiHidden/>
    <w:unhideWhenUsed/>
    <w:rsid w:val="00225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4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7322">
                  <w:marLeft w:val="107"/>
                  <w:marRight w:val="107"/>
                  <w:marTop w:val="107"/>
                  <w:marBottom w:val="107"/>
                  <w:divBdr>
                    <w:top w:val="single" w:sz="6" w:space="12" w:color="DDDDDD"/>
                    <w:left w:val="single" w:sz="6" w:space="12" w:color="DDDDDD"/>
                    <w:bottom w:val="single" w:sz="6" w:space="12" w:color="BBBBBB"/>
                    <w:right w:val="single" w:sz="6" w:space="12" w:color="DDDDDD"/>
                  </w:divBdr>
                  <w:divsChild>
                    <w:div w:id="9343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3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5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05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9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.zzima.com/" TargetMode="External"/><Relationship Id="rId13" Type="http://schemas.openxmlformats.org/officeDocument/2006/relationships/hyperlink" Target="http://mnogome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nogomeb.ru/" TargetMode="External"/><Relationship Id="rId12" Type="http://schemas.openxmlformats.org/officeDocument/2006/relationships/hyperlink" Target="http://let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nogomeb.ru/" TargetMode="External"/><Relationship Id="rId11" Type="http://schemas.openxmlformats.org/officeDocument/2006/relationships/hyperlink" Target="http://mnogomeb.ru/" TargetMode="External"/><Relationship Id="rId5" Type="http://schemas.openxmlformats.org/officeDocument/2006/relationships/hyperlink" Target="http://mnogome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nogome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city.ru/" TargetMode="External"/><Relationship Id="rId14" Type="http://schemas.openxmlformats.org/officeDocument/2006/relationships/hyperlink" Target="http://mnogom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</dc:creator>
  <cp:keywords/>
  <dc:description/>
  <cp:lastModifiedBy>DetSad3</cp:lastModifiedBy>
  <cp:revision>5</cp:revision>
  <dcterms:created xsi:type="dcterms:W3CDTF">2024-03-29T06:36:00Z</dcterms:created>
  <dcterms:modified xsi:type="dcterms:W3CDTF">2024-04-11T09:00:00Z</dcterms:modified>
</cp:coreProperties>
</file>