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D8" w:rsidRPr="00584DD8" w:rsidRDefault="00584DD8" w:rsidP="00584DD8">
      <w:pPr>
        <w:spacing w:before="240" w:after="160" w:line="240" w:lineRule="auto"/>
        <w:outlineLvl w:val="1"/>
        <w:rPr>
          <w:rFonts w:ascii="Comic Sans MS" w:eastAsia="Times New Roman" w:hAnsi="Comic Sans MS" w:cs="Times New Roman"/>
          <w:b/>
          <w:bCs/>
          <w:color w:val="7A4B05"/>
          <w:spacing w:val="40"/>
          <w:sz w:val="36"/>
          <w:szCs w:val="36"/>
        </w:rPr>
      </w:pPr>
      <w:r w:rsidRPr="00584DD8">
        <w:rPr>
          <w:rFonts w:ascii="Comic Sans MS" w:eastAsia="Times New Roman" w:hAnsi="Comic Sans MS" w:cs="Times New Roman"/>
          <w:b/>
          <w:bCs/>
          <w:noProof/>
          <w:color w:val="7A4B05"/>
          <w:spacing w:val="4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-591185</wp:posOffset>
            </wp:positionH>
            <wp:positionV relativeFrom="paragraph">
              <wp:posOffset>321310</wp:posOffset>
            </wp:positionV>
            <wp:extent cx="2374900" cy="2057400"/>
            <wp:effectExtent l="19050" t="0" r="6350" b="0"/>
            <wp:wrapThrough wrapText="bothSides">
              <wp:wrapPolygon edited="0">
                <wp:start x="-173" y="0"/>
                <wp:lineTo x="-173" y="21400"/>
                <wp:lineTo x="21658" y="21400"/>
                <wp:lineTo x="21658" y="0"/>
                <wp:lineTo x="-173" y="0"/>
              </wp:wrapPolygon>
            </wp:wrapThrough>
            <wp:docPr id="1" name="Рисунок 1" descr="13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4DD8">
        <w:rPr>
          <w:rFonts w:ascii="Comic Sans MS" w:eastAsia="Times New Roman" w:hAnsi="Comic Sans MS" w:cs="Times New Roman"/>
          <w:b/>
          <w:bCs/>
          <w:color w:val="7A4B05"/>
          <w:spacing w:val="40"/>
          <w:sz w:val="36"/>
          <w:szCs w:val="36"/>
        </w:rPr>
        <w:t>Советы родителям старших дошкольников при выполнении графических заданий</w:t>
      </w:r>
    </w:p>
    <w:p w:rsidR="00584DD8" w:rsidRPr="00584DD8" w:rsidRDefault="00584DD8" w:rsidP="00584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proofErr w:type="gramStart"/>
      <w:r w:rsidRPr="00584DD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При выполнении графических заданий важны не быстрота, не количество сделанного, а тщательность и правильность выполнения самых простых заданий.</w:t>
      </w:r>
      <w:proofErr w:type="gramEnd"/>
    </w:p>
    <w:p w:rsidR="00584DD8" w:rsidRPr="00584DD8" w:rsidRDefault="00584DD8" w:rsidP="00584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584DD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Продолжительность непрерывной работы не должна превышать 5 минут. Затем отдых, зрительная гимнастика, переключение и, если ребёнок хочет, ещё 3-5 минут работы.</w:t>
      </w:r>
    </w:p>
    <w:p w:rsidR="00584DD8" w:rsidRPr="00584DD8" w:rsidRDefault="00584DD8" w:rsidP="00584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584DD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Не переходите к следующим заданиям, если не овладели предыдущим (линии должны быть четкими, ровными, уверенными).</w:t>
      </w:r>
    </w:p>
    <w:p w:rsidR="00584DD8" w:rsidRPr="00584DD8" w:rsidRDefault="00584DD8" w:rsidP="00584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584DD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Перед началом выполнения заданий объясните ребёнку их цель: «Давай, мы с тобой немного потренируемся, попробуем, готов ли ты писать». Покажите строчки, на которых расположены графические элементы, объясните, что точки обозначают начало движения, а стрелки направление.</w:t>
      </w:r>
    </w:p>
    <w:p w:rsidR="00584DD8" w:rsidRPr="00584DD8" w:rsidRDefault="00584DD8" w:rsidP="00584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584DD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Шестилетнему ребёнку гораздо проще провести длинную линию, чем короткую, и тем более начать и закончить её в определённой точке. Поэтому особое внимание ребёнка обратите на точку начала движения: «начинаем отсюда» и на направление </w:t>
      </w:r>
      <w:proofErr w:type="spellStart"/>
      <w:proofErr w:type="gramStart"/>
      <w:r w:rsidRPr="00584DD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движения-стрелку</w:t>
      </w:r>
      <w:proofErr w:type="spellEnd"/>
      <w:proofErr w:type="gramEnd"/>
      <w:r w:rsidRPr="00584DD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: «ведём сюда». Каждый элемент пишется отдельно, затем рука и пальцы расслабляются (отдыхают), потом пишется следующий элемент.</w:t>
      </w:r>
    </w:p>
    <w:p w:rsidR="00584DD8" w:rsidRPr="00584DD8" w:rsidRDefault="00584DD8" w:rsidP="00584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584DD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Если задания не получаются, рука идёт «не туда», штрихи неровные, неуверенные, если ребёнок неловок, напряженно держит ручку или карандаш (обычно в таких случаях он отказывается от работы, ищет любые причины, чтобы увильнуть от неё), не настаивайте, а тем более не ругайте, не стыдите, не грозите: «Пойдёшь в школу – будут двойки!» Постарайтесь разобраться в причинах.</w:t>
      </w:r>
    </w:p>
    <w:p w:rsidR="00584DD8" w:rsidRPr="00584DD8" w:rsidRDefault="00584DD8" w:rsidP="00584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584DD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Понаблюдайте, как играет ребёнок, умеет ли манипулировать мелкими предметами. Дайте, например, пакет с пуговицами и попросите отделить большие от маленьких, а потом нанизать их на леску или шнурок, отдельно маленькие, отдельно большие.</w:t>
      </w:r>
    </w:p>
    <w:p w:rsidR="00584DD8" w:rsidRPr="00584DD8" w:rsidRDefault="00584DD8" w:rsidP="00584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584DD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Внимательно посмотрите, как рисует ребенок. Быть может, так же неловко он держит карандаш, крутит лист вместо того, чтобы повернуть руку.</w:t>
      </w:r>
    </w:p>
    <w:p w:rsidR="00000000" w:rsidRPr="00584DD8" w:rsidRDefault="00584DD8" w:rsidP="00584D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584DD8">
        <w:rPr>
          <w:rFonts w:ascii="Times New Roman" w:eastAsia="Times New Roman" w:hAnsi="Times New Roman" w:cs="Times New Roman"/>
          <w:b/>
          <w:bCs/>
          <w:color w:val="993300"/>
          <w:spacing w:val="20"/>
          <w:sz w:val="28"/>
          <w:szCs w:val="28"/>
        </w:rPr>
        <w:t>Успехов вам!</w:t>
      </w:r>
    </w:p>
    <w:sectPr w:rsidR="00000000" w:rsidRPr="00584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84DD8"/>
    <w:rsid w:val="0058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4D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4DD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-postdateicon">
    <w:name w:val="art-postdateicon"/>
    <w:basedOn w:val="a0"/>
    <w:rsid w:val="00584DD8"/>
  </w:style>
  <w:style w:type="character" w:customStyle="1" w:styleId="apple-converted-space">
    <w:name w:val="apple-converted-space"/>
    <w:basedOn w:val="a0"/>
    <w:rsid w:val="00584DD8"/>
  </w:style>
  <w:style w:type="paragraph" w:styleId="a3">
    <w:name w:val="Normal (Web)"/>
    <w:basedOn w:val="a"/>
    <w:uiPriority w:val="99"/>
    <w:semiHidden/>
    <w:unhideWhenUsed/>
    <w:rsid w:val="00584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4D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4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D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2</cp:revision>
  <dcterms:created xsi:type="dcterms:W3CDTF">2015-05-07T17:38:00Z</dcterms:created>
  <dcterms:modified xsi:type="dcterms:W3CDTF">2015-05-07T17:39:00Z</dcterms:modified>
</cp:coreProperties>
</file>