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71" w:rsidRPr="00C32471" w:rsidRDefault="00C32471" w:rsidP="00C324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2471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C32471" w:rsidRPr="00C32471" w:rsidRDefault="00C32471" w:rsidP="00C324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32471">
        <w:rPr>
          <w:rFonts w:ascii="Times New Roman" w:eastAsia="Calibri" w:hAnsi="Times New Roman" w:cs="Times New Roman"/>
          <w:b/>
          <w:bCs/>
        </w:rPr>
        <w:t>(МКДОУ д/с комбинированного вида №10)</w:t>
      </w:r>
    </w:p>
    <w:p w:rsidR="00C32471" w:rsidRPr="00C32471" w:rsidRDefault="00C32471" w:rsidP="00C324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24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301602, Россия, Тульская область, Узловский район, город Узловая, </w:t>
      </w:r>
    </w:p>
    <w:p w:rsidR="00C32471" w:rsidRPr="00C32471" w:rsidRDefault="00C32471" w:rsidP="00C324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2471">
        <w:rPr>
          <w:rFonts w:ascii="Times New Roman" w:eastAsia="Calibri" w:hAnsi="Times New Roman" w:cs="Times New Roman"/>
          <w:b/>
          <w:bCs/>
          <w:sz w:val="24"/>
          <w:szCs w:val="24"/>
        </w:rPr>
        <w:t>улица Горького, дом 7</w:t>
      </w:r>
    </w:p>
    <w:p w:rsidR="00C32471" w:rsidRPr="00C32471" w:rsidRDefault="00C32471" w:rsidP="00C324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2471">
        <w:rPr>
          <w:rFonts w:ascii="Times New Roman" w:eastAsia="Calibri" w:hAnsi="Times New Roman" w:cs="Times New Roman"/>
          <w:b/>
          <w:bCs/>
          <w:sz w:val="24"/>
          <w:szCs w:val="24"/>
        </w:rPr>
        <w:t>Телефон: (48731)6-37-02</w:t>
      </w: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574" w:type="dxa"/>
        <w:tblInd w:w="-106" w:type="dxa"/>
        <w:tblLook w:val="01E0"/>
      </w:tblPr>
      <w:tblGrid>
        <w:gridCol w:w="4788"/>
        <w:gridCol w:w="4786"/>
      </w:tblGrid>
      <w:tr w:rsidR="00C32471" w:rsidRPr="00C32471" w:rsidTr="00C32471">
        <w:tc>
          <w:tcPr>
            <w:tcW w:w="4788" w:type="dxa"/>
          </w:tcPr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______ №___ </w:t>
            </w:r>
          </w:p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МКДОУ д/с комбинированного вида №10 </w:t>
            </w:r>
          </w:p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______ № ____</w:t>
            </w:r>
          </w:p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4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_________Н.Н. Белоголовская</w:t>
            </w:r>
          </w:p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71" w:rsidRPr="00C32471" w:rsidRDefault="00C32471" w:rsidP="00C324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471" w:rsidRPr="004A785D" w:rsidRDefault="00C32471" w:rsidP="00C324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4A785D">
        <w:rPr>
          <w:rFonts w:ascii="Times New Roman" w:eastAsia="Calibri" w:hAnsi="Times New Roman" w:cs="Times New Roman"/>
          <w:b/>
          <w:bCs/>
          <w:sz w:val="40"/>
          <w:szCs w:val="40"/>
        </w:rPr>
        <w:t>ПРОГРАММА РАЗВИТИЯ</w:t>
      </w:r>
    </w:p>
    <w:p w:rsidR="004A785D" w:rsidRPr="004A785D" w:rsidRDefault="004A785D" w:rsidP="00C324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4A785D">
        <w:rPr>
          <w:rFonts w:ascii="Times New Roman" w:eastAsia="Calibri" w:hAnsi="Times New Roman" w:cs="Times New Roman"/>
          <w:b/>
          <w:bCs/>
          <w:sz w:val="40"/>
          <w:szCs w:val="40"/>
        </w:rPr>
        <w:t>«ОРИЕНТИРЫ ДЕТСТВА»</w:t>
      </w:r>
    </w:p>
    <w:p w:rsidR="00C32471" w:rsidRPr="00C32471" w:rsidRDefault="00C32471" w:rsidP="00C324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2019-2024 г.г.</w:t>
      </w:r>
    </w:p>
    <w:p w:rsidR="00C32471" w:rsidRPr="00C32471" w:rsidRDefault="00C32471" w:rsidP="00C324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471" w:rsidRPr="00C32471" w:rsidRDefault="00C32471" w:rsidP="00C32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471">
        <w:rPr>
          <w:rFonts w:ascii="Times New Roman" w:eastAsia="Calibri" w:hAnsi="Times New Roman" w:cs="Times New Roman"/>
          <w:sz w:val="24"/>
          <w:szCs w:val="24"/>
        </w:rPr>
        <w:t>Узловая,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</w:t>
      </w:r>
    </w:p>
    <w:p w:rsidR="004C3542" w:rsidRDefault="004C3542" w:rsidP="004A7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1"/>
      </w:tblGrid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развития</w:t>
            </w:r>
            <w:r w:rsidR="00EC6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6D3" w:rsidRPr="00EC66D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</w:t>
            </w:r>
          </w:p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Пояснительная </w:t>
            </w:r>
            <w:r w:rsidRPr="004C3542">
              <w:rPr>
                <w:rFonts w:ascii="Times New Roman" w:hAnsi="Times New Roman" w:cs="Times New Roman"/>
                <w:b/>
                <w:sz w:val="24"/>
                <w:szCs w:val="24"/>
              </w:rPr>
              <w:t>запи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</w:t>
            </w:r>
            <w:r w:rsidR="00EC6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66D3" w:rsidRPr="00EC66D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4C354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 об образовательном учреждении</w:t>
            </w:r>
            <w:r w:rsidR="00EC66D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</w:t>
            </w:r>
          </w:p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4C3542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Проблемно-ориентированный анализ деятельности дошкольного учреждения</w:t>
            </w:r>
            <w:r w:rsidR="00EC66D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4C3542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развития дошкольного учреждения</w:t>
            </w:r>
            <w:r w:rsidR="00EC66D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</w:t>
            </w:r>
          </w:p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4C3542">
              <w:rPr>
                <w:rFonts w:ascii="Times New Roman" w:hAnsi="Times New Roman" w:cs="Times New Roman"/>
                <w:sz w:val="24"/>
                <w:szCs w:val="24"/>
              </w:rPr>
              <w:t xml:space="preserve"> Этапы реализации программы</w:t>
            </w:r>
            <w:r w:rsidR="00EC66D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</w:t>
            </w:r>
          </w:p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4C3542">
              <w:rPr>
                <w:rFonts w:ascii="Times New Roman" w:hAnsi="Times New Roman" w:cs="Times New Roman"/>
                <w:sz w:val="24"/>
                <w:szCs w:val="24"/>
              </w:rPr>
              <w:t xml:space="preserve"> План реализации программы развития</w:t>
            </w:r>
            <w:r w:rsidR="00EC66D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</w:t>
            </w:r>
          </w:p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4C3542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EC66D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</w:t>
            </w:r>
          </w:p>
          <w:p w:rsid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4C3542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развития</w:t>
            </w:r>
            <w:r w:rsidR="00EC66D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</w:t>
            </w:r>
          </w:p>
          <w:p w:rsidR="004C3542" w:rsidRP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C3542" w:rsidTr="004A785D">
        <w:tc>
          <w:tcPr>
            <w:tcW w:w="8330" w:type="dxa"/>
          </w:tcPr>
          <w:p w:rsidR="004C3542" w:rsidRDefault="004C3542" w:rsidP="004C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Pr="004C3542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</w:t>
            </w:r>
            <w:r w:rsidR="00EC66D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</w:t>
            </w:r>
          </w:p>
          <w:p w:rsidR="004C3542" w:rsidRPr="004C3542" w:rsidRDefault="004C3542" w:rsidP="004C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C3542" w:rsidRPr="00EC66D3" w:rsidRDefault="00EC66D3" w:rsidP="004C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C3542" w:rsidRDefault="004C3542" w:rsidP="004C3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6A" w:rsidRDefault="00E0336A"/>
    <w:p w:rsidR="004C3542" w:rsidRDefault="004C3542"/>
    <w:p w:rsidR="004C3542" w:rsidRDefault="004C3542"/>
    <w:p w:rsidR="004C3542" w:rsidRDefault="004C3542"/>
    <w:p w:rsidR="004C3542" w:rsidRDefault="004C3542"/>
    <w:p w:rsidR="004C3542" w:rsidRDefault="004C3542"/>
    <w:p w:rsidR="004C3542" w:rsidRDefault="004C3542"/>
    <w:p w:rsidR="004C3542" w:rsidRDefault="004C3542"/>
    <w:p w:rsidR="004C3542" w:rsidRDefault="004C3542"/>
    <w:p w:rsidR="004C3542" w:rsidRDefault="004C3542"/>
    <w:p w:rsidR="004C3542" w:rsidRDefault="004C3542"/>
    <w:p w:rsidR="004C3542" w:rsidRDefault="004C3542"/>
    <w:p w:rsidR="004C3542" w:rsidRDefault="004C3542"/>
    <w:p w:rsidR="004A785D" w:rsidRDefault="004A785D"/>
    <w:p w:rsidR="00C32471" w:rsidRDefault="00C32471"/>
    <w:p w:rsidR="004C3542" w:rsidRDefault="004C3542" w:rsidP="004C3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ПАСПОРТ ПРОГРАММЫ РАЗВИТИЯ</w:t>
      </w:r>
    </w:p>
    <w:tbl>
      <w:tblPr>
        <w:tblStyle w:val="a3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E45E5A" w:rsidTr="002321A8">
        <w:tc>
          <w:tcPr>
            <w:tcW w:w="2235" w:type="dxa"/>
          </w:tcPr>
          <w:p w:rsidR="00E45E5A" w:rsidRPr="00E45E5A" w:rsidRDefault="00E45E5A" w:rsidP="00E45E5A">
            <w:pPr>
              <w:spacing w:after="20" w:line="259" w:lineRule="auto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45E5A" w:rsidRPr="00E45E5A" w:rsidRDefault="00E45E5A" w:rsidP="00E45E5A">
            <w:p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336" w:type="dxa"/>
          </w:tcPr>
          <w:p w:rsidR="00E45E5A" w:rsidRPr="00E45E5A" w:rsidRDefault="00E45E5A" w:rsidP="00E45E5A">
            <w:p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Программа развития муниципального казённого дошкольного образовательного учреждения детского сада  комбинированного вида № 10 </w:t>
            </w:r>
            <w:r w:rsidR="004A785D">
              <w:rPr>
                <w:rFonts w:ascii="Times New Roman" w:hAnsi="Times New Roman" w:cs="Times New Roman"/>
              </w:rPr>
              <w:t xml:space="preserve">«Ориентиры детства» </w:t>
            </w:r>
            <w:r w:rsidRPr="00E45E5A">
              <w:rPr>
                <w:rFonts w:ascii="Times New Roman" w:hAnsi="Times New Roman" w:cs="Times New Roman"/>
              </w:rPr>
              <w:t>на 2019-2024 гг.</w:t>
            </w:r>
          </w:p>
        </w:tc>
      </w:tr>
      <w:tr w:rsidR="00E45E5A" w:rsidTr="002321A8">
        <w:tc>
          <w:tcPr>
            <w:tcW w:w="2235" w:type="dxa"/>
          </w:tcPr>
          <w:p w:rsidR="00E45E5A" w:rsidRPr="00E45E5A" w:rsidRDefault="00E45E5A" w:rsidP="00E45E5A">
            <w:pPr>
              <w:spacing w:after="20" w:line="259" w:lineRule="auto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 xml:space="preserve">Статус </w:t>
            </w:r>
          </w:p>
          <w:p w:rsidR="00E45E5A" w:rsidRPr="00E45E5A" w:rsidRDefault="00E45E5A" w:rsidP="00E45E5A">
            <w:p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336" w:type="dxa"/>
          </w:tcPr>
          <w:p w:rsidR="00E45E5A" w:rsidRPr="00E45E5A" w:rsidRDefault="00E45E5A" w:rsidP="00E45E5A">
            <w:p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Программа составлена на основе анализа имеющихся условий и ресурсного обеспечения с учетом прогноза о перспективах их изменений.  </w:t>
            </w:r>
          </w:p>
          <w:p w:rsidR="00E45E5A" w:rsidRPr="00E45E5A" w:rsidRDefault="00E45E5A" w:rsidP="00E45E5A">
            <w:p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Программа является основой действий руководителя и педагогического коллектива, выступает в качестве перспективного плана, этапа работы дошкольного учреждения в режиме развития и определяет цели, задачи, направления и предполагаемые</w:t>
            </w:r>
            <w:r w:rsidR="005A1B01">
              <w:rPr>
                <w:rFonts w:ascii="Times New Roman" w:hAnsi="Times New Roman" w:cs="Times New Roman"/>
              </w:rPr>
              <w:t xml:space="preserve"> результаты его развития на 2019-2024</w:t>
            </w:r>
            <w:r w:rsidRPr="00E45E5A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E45E5A" w:rsidTr="002321A8">
        <w:tc>
          <w:tcPr>
            <w:tcW w:w="2235" w:type="dxa"/>
          </w:tcPr>
          <w:p w:rsidR="00E45E5A" w:rsidRPr="00E45E5A" w:rsidRDefault="00E45E5A" w:rsidP="00E45E5A">
            <w:p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>Назначение Программы</w:t>
            </w:r>
          </w:p>
        </w:tc>
        <w:tc>
          <w:tcPr>
            <w:tcW w:w="7336" w:type="dxa"/>
          </w:tcPr>
          <w:p w:rsidR="00E45E5A" w:rsidRPr="00E45E5A" w:rsidRDefault="00E45E5A" w:rsidP="00E45E5A">
            <w:p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Средство интеграции и мобилизации всех участников педагогического процесса на достижение целей развития, перехода на более качественный уровень образовательной деятельности.</w:t>
            </w:r>
          </w:p>
        </w:tc>
      </w:tr>
      <w:tr w:rsidR="00E45E5A" w:rsidTr="002321A8">
        <w:tc>
          <w:tcPr>
            <w:tcW w:w="2235" w:type="dxa"/>
          </w:tcPr>
          <w:p w:rsidR="00E45E5A" w:rsidRPr="00E45E5A" w:rsidRDefault="00E45E5A" w:rsidP="00E45E5A">
            <w:pPr>
              <w:spacing w:after="36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 xml:space="preserve">Основания для разработки </w:t>
            </w:r>
          </w:p>
          <w:p w:rsidR="00E45E5A" w:rsidRPr="00E45E5A" w:rsidRDefault="00E45E5A" w:rsidP="00E45E5A">
            <w:p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336" w:type="dxa"/>
          </w:tcPr>
          <w:p w:rsidR="00E45E5A" w:rsidRPr="00E45E5A" w:rsidRDefault="00E45E5A" w:rsidP="00E45E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Федеральный закон от 29 декабря 2012г.  №273- ФЗ  «Об образовании в Российской Федерации»;   </w:t>
            </w:r>
          </w:p>
          <w:p w:rsidR="00E45E5A" w:rsidRPr="00E45E5A" w:rsidRDefault="00E45E5A" w:rsidP="00E45E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</w:t>
            </w:r>
          </w:p>
          <w:p w:rsidR="00E45E5A" w:rsidRPr="00E45E5A" w:rsidRDefault="00E45E5A" w:rsidP="00E45E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Российской Федерации от 15 мая 2013 г. </w:t>
            </w:r>
            <w:r w:rsidRPr="00E45E5A">
              <w:rPr>
                <w:rFonts w:ascii="Times New Roman" w:hAnsi="Times New Roman" w:cs="Times New Roman"/>
                <w:lang w:val="en-US"/>
              </w:rPr>
              <w:t>N</w:t>
            </w:r>
            <w:r w:rsidRPr="00E45E5A">
              <w:rPr>
                <w:rFonts w:ascii="Times New Roman" w:hAnsi="Times New Roman" w:cs="Times New Roman"/>
              </w:rPr>
              <w:t xml:space="preserve"> 26 «Об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организаций"; </w:t>
            </w:r>
          </w:p>
          <w:p w:rsidR="00E45E5A" w:rsidRPr="00E45E5A" w:rsidRDefault="00E45E5A" w:rsidP="00E45E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Закон ТО «Об образовании» от 30 сентября 2013 г. № 1989-ЗТО, принят Тульской областной Думой 26 сентября 2013г; </w:t>
            </w:r>
          </w:p>
          <w:p w:rsidR="00E45E5A" w:rsidRDefault="00E45E5A" w:rsidP="00E45E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 xml:space="preserve">Приказ Министерства образования Тульской области от 02 июля 2013 № 601 «Об организации работы по обеспечению введения ФГОС ДО в образовательных организациях (учреждениях) Тульской области»; </w:t>
            </w:r>
          </w:p>
          <w:p w:rsidR="00646691" w:rsidRDefault="00646691" w:rsidP="00E45E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6691">
              <w:rPr>
                <w:rFonts w:ascii="Times New Roman" w:hAnsi="Times New Roman" w:cs="Times New Roman"/>
              </w:rPr>
              <w:t>Приказ Министерства труда и социальной защиты Российской</w:t>
            </w:r>
            <w:r w:rsidRPr="00646691">
              <w:rPr>
                <w:rFonts w:ascii="Times New Roman" w:hAnsi="Times New Roman" w:cs="Times New Roman"/>
              </w:rPr>
              <w:sym w:font="Symbol" w:char="F02D"/>
            </w:r>
            <w:r w:rsidRPr="00646691">
              <w:rPr>
                <w:rFonts w:ascii="Times New Roman" w:hAnsi="Times New Roman" w:cs="Times New Roman"/>
              </w:rPr>
              <w:t xml:space="preserve"> Федерации от 18.10.2013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  </w:t>
            </w:r>
          </w:p>
          <w:p w:rsidR="00646691" w:rsidRPr="00E45E5A" w:rsidRDefault="00646691" w:rsidP="00E45E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6691">
              <w:rPr>
                <w:rFonts w:ascii="Times New Roman" w:hAnsi="Times New Roman" w:cs="Times New Roman"/>
              </w:rPr>
              <w:t>Письмо Минобрнауки</w:t>
            </w:r>
            <w:r>
              <w:rPr>
                <w:rFonts w:ascii="Times New Roman" w:hAnsi="Times New Roman" w:cs="Times New Roman"/>
              </w:rPr>
              <w:t xml:space="preserve"> РФ от 18.04.2008 № АФ-150/06 «О </w:t>
            </w:r>
            <w:r w:rsidRPr="00646691">
              <w:rPr>
                <w:rFonts w:ascii="Times New Roman" w:hAnsi="Times New Roman" w:cs="Times New Roman"/>
              </w:rPr>
              <w:t>создании условий для получения образования детьми с ограниченными возможностями здоровья и детьми-инвалидами»;</w:t>
            </w:r>
          </w:p>
          <w:p w:rsidR="00E45E5A" w:rsidRPr="00E45E5A" w:rsidRDefault="00E45E5A" w:rsidP="00E45E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</w:rPr>
              <w:t>Устав М</w:t>
            </w:r>
            <w:r>
              <w:rPr>
                <w:rFonts w:ascii="Times New Roman" w:hAnsi="Times New Roman" w:cs="Times New Roman"/>
              </w:rPr>
              <w:t>К</w:t>
            </w:r>
            <w:r w:rsidRPr="00E45E5A">
              <w:rPr>
                <w:rFonts w:ascii="Times New Roman" w:hAnsi="Times New Roman" w:cs="Times New Roman"/>
              </w:rPr>
              <w:t>ДОУ детск</w:t>
            </w:r>
            <w:r>
              <w:rPr>
                <w:rFonts w:ascii="Times New Roman" w:hAnsi="Times New Roman" w:cs="Times New Roman"/>
              </w:rPr>
              <w:t>ий сад  комбинированного вида № 10</w:t>
            </w:r>
            <w:r w:rsidRPr="00E45E5A">
              <w:rPr>
                <w:rFonts w:ascii="Times New Roman" w:hAnsi="Times New Roman" w:cs="Times New Roman"/>
              </w:rPr>
              <w:t xml:space="preserve"> (утвержден приказом комитета образования администрации муниципального о</w:t>
            </w:r>
            <w:r>
              <w:rPr>
                <w:rFonts w:ascii="Times New Roman" w:hAnsi="Times New Roman" w:cs="Times New Roman"/>
              </w:rPr>
              <w:t>бразования Узловский район от 03 июля</w:t>
            </w:r>
            <w:r w:rsidRPr="00E45E5A">
              <w:rPr>
                <w:rFonts w:ascii="Times New Roman" w:hAnsi="Times New Roman" w:cs="Times New Roman"/>
              </w:rPr>
              <w:t xml:space="preserve"> 2015г. </w:t>
            </w:r>
            <w:r>
              <w:rPr>
                <w:rFonts w:ascii="Times New Roman" w:hAnsi="Times New Roman" w:cs="Times New Roman"/>
              </w:rPr>
              <w:t>№107</w:t>
            </w:r>
            <w:r w:rsidRPr="00E45E5A">
              <w:rPr>
                <w:rFonts w:ascii="Times New Roman" w:hAnsi="Times New Roman" w:cs="Times New Roman"/>
              </w:rPr>
              <w:t xml:space="preserve">-д). </w:t>
            </w:r>
          </w:p>
        </w:tc>
      </w:tr>
      <w:tr w:rsidR="00E45E5A" w:rsidTr="002321A8">
        <w:tc>
          <w:tcPr>
            <w:tcW w:w="2235" w:type="dxa"/>
          </w:tcPr>
          <w:p w:rsidR="00E45E5A" w:rsidRPr="00E45E5A" w:rsidRDefault="00E45E5A" w:rsidP="00E45E5A">
            <w:p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7336" w:type="dxa"/>
          </w:tcPr>
          <w:p w:rsidR="00646691" w:rsidRPr="00E45E5A" w:rsidRDefault="00B65C85" w:rsidP="00646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65C85">
              <w:rPr>
                <w:rFonts w:ascii="Times New Roman" w:hAnsi="Times New Roman" w:cs="Times New Roman"/>
              </w:rPr>
              <w:t>птимизировать управленческие процессы в дошкольной образовател</w:t>
            </w:r>
            <w:r>
              <w:rPr>
                <w:rFonts w:ascii="Times New Roman" w:hAnsi="Times New Roman" w:cs="Times New Roman"/>
              </w:rPr>
              <w:t xml:space="preserve">ьной организации для повышения </w:t>
            </w:r>
            <w:r w:rsidRPr="00B65C85">
              <w:rPr>
                <w:rFonts w:ascii="Times New Roman" w:hAnsi="Times New Roman" w:cs="Times New Roman"/>
              </w:rPr>
              <w:t>качества образования, направленного на индивидуализацию развития и здоровьесбережения воспитанников.</w:t>
            </w:r>
          </w:p>
        </w:tc>
      </w:tr>
      <w:tr w:rsidR="00E45E5A" w:rsidTr="002321A8">
        <w:tc>
          <w:tcPr>
            <w:tcW w:w="2235" w:type="dxa"/>
          </w:tcPr>
          <w:p w:rsidR="00E45E5A" w:rsidRPr="00E45E5A" w:rsidRDefault="00E45E5A" w:rsidP="00E45E5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 xml:space="preserve">Задачи </w:t>
            </w:r>
          </w:p>
          <w:p w:rsidR="00E45E5A" w:rsidRPr="00E45E5A" w:rsidRDefault="00E45E5A" w:rsidP="004C3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646691" w:rsidRPr="005A1B01" w:rsidRDefault="00646691" w:rsidP="00BD53B3">
            <w:pPr>
              <w:pStyle w:val="a4"/>
              <w:numPr>
                <w:ilvl w:val="0"/>
                <w:numId w:val="16"/>
              </w:numPr>
              <w:tabs>
                <w:tab w:val="left" w:pos="33"/>
                <w:tab w:val="left" w:pos="34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5A1B01">
              <w:rPr>
                <w:rFonts w:ascii="Times New Roman" w:hAnsi="Times New Roman" w:cs="Times New Roman"/>
              </w:rPr>
              <w:t>Совершенствование методического обеспечения воспитательно-образовательного, коррекционно-восстановительного процессов с учетом федерального государственного образовательного стандарта дошкольного образования.</w:t>
            </w:r>
          </w:p>
          <w:p w:rsidR="00646691" w:rsidRPr="005A1B01" w:rsidRDefault="00646691" w:rsidP="00BD53B3">
            <w:pPr>
              <w:pStyle w:val="a4"/>
              <w:numPr>
                <w:ilvl w:val="0"/>
                <w:numId w:val="16"/>
              </w:numPr>
              <w:tabs>
                <w:tab w:val="left" w:pos="33"/>
                <w:tab w:val="left" w:pos="34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5A1B01">
              <w:rPr>
                <w:rFonts w:ascii="Times New Roman" w:hAnsi="Times New Roman" w:cs="Times New Roman"/>
              </w:rPr>
              <w:t>Обогащение материально-технической базы дошкольного учреждения по основным направлениям воспитательно-образовательной и коррекционной работы с воспитанниками ДОУ.</w:t>
            </w:r>
          </w:p>
          <w:p w:rsidR="005A1B01" w:rsidRPr="005A1B01" w:rsidRDefault="005A1B01" w:rsidP="00BD53B3">
            <w:pPr>
              <w:pStyle w:val="a4"/>
              <w:numPr>
                <w:ilvl w:val="0"/>
                <w:numId w:val="16"/>
              </w:numPr>
              <w:tabs>
                <w:tab w:val="left" w:pos="33"/>
                <w:tab w:val="left" w:pos="34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5A1B01">
              <w:rPr>
                <w:rFonts w:ascii="Times New Roman" w:hAnsi="Times New Roman" w:cs="Times New Roman"/>
              </w:rPr>
              <w:t>Совершенствование доступной среды для всех участников образовательных отношений;</w:t>
            </w:r>
          </w:p>
          <w:p w:rsidR="00646691" w:rsidRPr="005A1B01" w:rsidRDefault="00646691" w:rsidP="00BD53B3">
            <w:pPr>
              <w:pStyle w:val="a4"/>
              <w:numPr>
                <w:ilvl w:val="0"/>
                <w:numId w:val="16"/>
              </w:numPr>
              <w:tabs>
                <w:tab w:val="left" w:pos="33"/>
                <w:tab w:val="left" w:pos="34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5A1B01">
              <w:rPr>
                <w:rFonts w:ascii="Times New Roman" w:hAnsi="Times New Roman" w:cs="Times New Roman"/>
              </w:rPr>
              <w:t xml:space="preserve">Дальнейшее развитие системы взаимодействия с социальными партнерами; </w:t>
            </w:r>
          </w:p>
          <w:p w:rsidR="00947C6F" w:rsidRPr="005A1B01" w:rsidRDefault="00646691" w:rsidP="00BD53B3">
            <w:pPr>
              <w:pStyle w:val="a4"/>
              <w:numPr>
                <w:ilvl w:val="0"/>
                <w:numId w:val="16"/>
              </w:numPr>
              <w:tabs>
                <w:tab w:val="left" w:pos="33"/>
                <w:tab w:val="left" w:pos="34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5A1B01">
              <w:rPr>
                <w:rFonts w:ascii="Times New Roman" w:hAnsi="Times New Roman" w:cs="Times New Roman"/>
              </w:rPr>
              <w:t xml:space="preserve">Совершенствование и развитие компетентности педагогических кадров </w:t>
            </w:r>
            <w:r w:rsidRPr="005A1B01">
              <w:rPr>
                <w:rFonts w:ascii="Times New Roman" w:hAnsi="Times New Roman" w:cs="Times New Roman"/>
              </w:rPr>
              <w:lastRenderedPageBreak/>
              <w:t xml:space="preserve">в условиях внедрения </w:t>
            </w:r>
            <w:r w:rsidR="005A1B01" w:rsidRPr="005A1B01">
              <w:rPr>
                <w:rFonts w:ascii="Times New Roman" w:hAnsi="Times New Roman" w:cs="Times New Roman"/>
              </w:rPr>
              <w:t>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  <w:r w:rsidRPr="005A1B01">
              <w:rPr>
                <w:rFonts w:ascii="Times New Roman" w:hAnsi="Times New Roman" w:cs="Times New Roman"/>
              </w:rPr>
              <w:t>.</w:t>
            </w:r>
          </w:p>
          <w:p w:rsidR="00646691" w:rsidRPr="005A1B01" w:rsidRDefault="00947C6F" w:rsidP="00BD53B3">
            <w:pPr>
              <w:pStyle w:val="a4"/>
              <w:numPr>
                <w:ilvl w:val="0"/>
                <w:numId w:val="16"/>
              </w:numPr>
              <w:tabs>
                <w:tab w:val="left" w:pos="33"/>
                <w:tab w:val="left" w:pos="34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5A1B01">
              <w:rPr>
                <w:rFonts w:ascii="Times New Roman" w:hAnsi="Times New Roman" w:cs="Times New Roman"/>
                <w:iCs/>
              </w:rPr>
              <w:t xml:space="preserve">Совершенствование работы по выявлению и поддержке </w:t>
            </w:r>
            <w:r w:rsidR="005A1B01" w:rsidRPr="005A1B01">
              <w:rPr>
                <w:rFonts w:ascii="Times New Roman" w:hAnsi="Times New Roman" w:cs="Times New Roman"/>
                <w:iCs/>
              </w:rPr>
              <w:t xml:space="preserve">талантливых </w:t>
            </w:r>
            <w:r w:rsidRPr="005A1B01">
              <w:rPr>
                <w:rFonts w:ascii="Times New Roman" w:hAnsi="Times New Roman" w:cs="Times New Roman"/>
                <w:iCs/>
              </w:rPr>
              <w:t>воспитанников, проявляющих выдающиеся способности.</w:t>
            </w:r>
            <w:r w:rsidR="00646691" w:rsidRPr="005A1B01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5A1B01" w:rsidRPr="005A1B01" w:rsidRDefault="005A1B01" w:rsidP="00BD53B3">
            <w:pPr>
              <w:pStyle w:val="a4"/>
              <w:numPr>
                <w:ilvl w:val="0"/>
                <w:numId w:val="16"/>
              </w:numPr>
              <w:tabs>
                <w:tab w:val="left" w:pos="33"/>
                <w:tab w:val="left" w:pos="34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5A1B01">
              <w:rPr>
                <w:rFonts w:ascii="Times New Roman" w:hAnsi="Times New Roman" w:cs="Times New Roman"/>
              </w:rPr>
              <w:t>Удовлетворение потребностей граждан в получении доступного и качественного образования детей с целью достижения каждым воспитанником планируемых личностных результатов, в том числе в рамках функционирования на базе учреждения консультативно-методического центра.</w:t>
            </w:r>
          </w:p>
          <w:p w:rsidR="00E45E5A" w:rsidRPr="005A1B01" w:rsidRDefault="00646691" w:rsidP="00BD53B3">
            <w:pPr>
              <w:pStyle w:val="a4"/>
              <w:numPr>
                <w:ilvl w:val="0"/>
                <w:numId w:val="16"/>
              </w:numPr>
              <w:tabs>
                <w:tab w:val="left" w:pos="33"/>
                <w:tab w:val="left" w:pos="34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5A1B01">
              <w:rPr>
                <w:rFonts w:ascii="Times New Roman" w:hAnsi="Times New Roman" w:cs="Times New Roman"/>
              </w:rPr>
              <w:t>Поиск и внедрение современных форм взаимодействия на основе совершенствования системы мер, обеспечивающих активное вовлечение родителей в образовательное пространство ребёнка.</w:t>
            </w:r>
          </w:p>
          <w:p w:rsidR="00646691" w:rsidRPr="005A1B01" w:rsidRDefault="00646691" w:rsidP="00BD53B3">
            <w:pPr>
              <w:pStyle w:val="a4"/>
              <w:numPr>
                <w:ilvl w:val="0"/>
                <w:numId w:val="16"/>
              </w:numPr>
              <w:tabs>
                <w:tab w:val="left" w:pos="33"/>
                <w:tab w:val="left" w:pos="347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5A1B01">
              <w:rPr>
                <w:rFonts w:ascii="Times New Roman" w:hAnsi="Times New Roman" w:cs="Times New Roman"/>
              </w:rPr>
              <w:t xml:space="preserve">Обеспечение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      </w:r>
          </w:p>
          <w:p w:rsidR="00B32C80" w:rsidRPr="00B32C80" w:rsidRDefault="00B32C80" w:rsidP="00B32C80">
            <w:pPr>
              <w:pStyle w:val="a4"/>
              <w:tabs>
                <w:tab w:val="left" w:pos="607"/>
              </w:tabs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5E5A" w:rsidTr="002321A8">
        <w:tc>
          <w:tcPr>
            <w:tcW w:w="2235" w:type="dxa"/>
          </w:tcPr>
          <w:p w:rsidR="00E45E5A" w:rsidRPr="00E45E5A" w:rsidRDefault="00E45E5A" w:rsidP="00E45E5A">
            <w:pPr>
              <w:spacing w:line="283" w:lineRule="auto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lastRenderedPageBreak/>
              <w:t xml:space="preserve">Ожидаемые результаты: </w:t>
            </w:r>
          </w:p>
          <w:p w:rsidR="00E45E5A" w:rsidRPr="00E45E5A" w:rsidRDefault="00E45E5A" w:rsidP="004C3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47C6F" w:rsidRPr="00947C6F" w:rsidRDefault="00947C6F" w:rsidP="00BD53B3">
            <w:pPr>
              <w:tabs>
                <w:tab w:val="left" w:pos="360"/>
              </w:tabs>
              <w:ind w:left="107"/>
              <w:rPr>
                <w:rFonts w:ascii="Times New Roman" w:hAnsi="Times New Roman" w:cs="Times New Roman"/>
              </w:rPr>
            </w:pPr>
            <w:r w:rsidRPr="00947C6F">
              <w:rPr>
                <w:rFonts w:ascii="Times New Roman" w:hAnsi="Times New Roman" w:cs="Times New Roman"/>
              </w:rPr>
              <w:t xml:space="preserve">Прогнозируемые результаты реализации Программы: </w:t>
            </w:r>
          </w:p>
          <w:p w:rsidR="00947C6F" w:rsidRPr="00947C6F" w:rsidRDefault="00947C6F" w:rsidP="00BD53B3">
            <w:pPr>
              <w:numPr>
                <w:ilvl w:val="0"/>
                <w:numId w:val="5"/>
              </w:numPr>
              <w:tabs>
                <w:tab w:val="left" w:pos="360"/>
              </w:tabs>
              <w:ind w:left="107"/>
              <w:jc w:val="both"/>
              <w:rPr>
                <w:rFonts w:ascii="Times New Roman" w:hAnsi="Times New Roman" w:cs="Times New Roman"/>
              </w:rPr>
            </w:pPr>
            <w:r w:rsidRPr="00947C6F">
              <w:rPr>
                <w:rFonts w:ascii="Times New Roman" w:hAnsi="Times New Roman" w:cs="Times New Roman"/>
              </w:rPr>
              <w:t xml:space="preserve">повышение качества дошкольного образования в соответствии с ФГОС дошкольного образования; </w:t>
            </w:r>
          </w:p>
          <w:p w:rsidR="00947C6F" w:rsidRPr="00947C6F" w:rsidRDefault="00947C6F" w:rsidP="00BD53B3">
            <w:pPr>
              <w:numPr>
                <w:ilvl w:val="0"/>
                <w:numId w:val="5"/>
              </w:numPr>
              <w:tabs>
                <w:tab w:val="left" w:pos="360"/>
              </w:tabs>
              <w:ind w:left="107"/>
              <w:jc w:val="both"/>
              <w:rPr>
                <w:rFonts w:ascii="Times New Roman" w:hAnsi="Times New Roman" w:cs="Times New Roman"/>
              </w:rPr>
            </w:pPr>
            <w:r w:rsidRPr="00947C6F">
              <w:rPr>
                <w:rFonts w:ascii="Times New Roman" w:hAnsi="Times New Roman" w:cs="Times New Roman"/>
              </w:rPr>
              <w:t xml:space="preserve">рост профессиональной культуры </w:t>
            </w:r>
            <w:r>
              <w:rPr>
                <w:rFonts w:ascii="Times New Roman" w:hAnsi="Times New Roman" w:cs="Times New Roman"/>
              </w:rPr>
              <w:t xml:space="preserve">и компетентности </w:t>
            </w:r>
            <w:r w:rsidRPr="00947C6F">
              <w:rPr>
                <w:rFonts w:ascii="Times New Roman" w:hAnsi="Times New Roman" w:cs="Times New Roman"/>
              </w:rPr>
              <w:t>педагогов</w:t>
            </w:r>
            <w:r>
              <w:rPr>
                <w:rFonts w:ascii="Times New Roman" w:hAnsi="Times New Roman" w:cs="Times New Roman"/>
              </w:rPr>
              <w:t>, в соответствии с профессиональным стандартом «</w:t>
            </w:r>
            <w:r w:rsidRPr="00646691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»</w:t>
            </w:r>
            <w:r w:rsidRPr="00947C6F">
              <w:rPr>
                <w:rFonts w:ascii="Times New Roman" w:hAnsi="Times New Roman" w:cs="Times New Roman"/>
              </w:rPr>
              <w:t xml:space="preserve">; </w:t>
            </w:r>
          </w:p>
          <w:p w:rsidR="00947C6F" w:rsidRPr="00947C6F" w:rsidRDefault="00947C6F" w:rsidP="00BD53B3">
            <w:pPr>
              <w:numPr>
                <w:ilvl w:val="0"/>
                <w:numId w:val="5"/>
              </w:numPr>
              <w:tabs>
                <w:tab w:val="left" w:pos="360"/>
              </w:tabs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</w:t>
            </w:r>
            <w:r w:rsidRPr="00947C6F">
              <w:rPr>
                <w:rFonts w:ascii="Times New Roman" w:hAnsi="Times New Roman" w:cs="Times New Roman"/>
              </w:rPr>
              <w:t xml:space="preserve">ние материально-технического и методического  обеспечения для реализации программы дошкольного образования; </w:t>
            </w:r>
          </w:p>
          <w:p w:rsidR="00505EF2" w:rsidRDefault="00947C6F" w:rsidP="00BD53B3">
            <w:pPr>
              <w:numPr>
                <w:ilvl w:val="0"/>
                <w:numId w:val="5"/>
              </w:numPr>
              <w:tabs>
                <w:tab w:val="left" w:pos="360"/>
              </w:tabs>
              <w:ind w:left="107"/>
              <w:jc w:val="both"/>
              <w:rPr>
                <w:rFonts w:ascii="Times New Roman" w:hAnsi="Times New Roman" w:cs="Times New Roman"/>
              </w:rPr>
            </w:pPr>
            <w:r w:rsidRPr="00947C6F">
              <w:rPr>
                <w:rFonts w:ascii="Times New Roman" w:hAnsi="Times New Roman" w:cs="Times New Roman"/>
              </w:rPr>
              <w:t>сформированность ключевых компетенций детей дошкольного возраста, в соответствии с целевыми ориентирами ФГОС дошкольного образования;</w:t>
            </w:r>
          </w:p>
          <w:p w:rsidR="00947C6F" w:rsidRPr="00947C6F" w:rsidRDefault="00505EF2" w:rsidP="00BD53B3">
            <w:pPr>
              <w:numPr>
                <w:ilvl w:val="0"/>
                <w:numId w:val="5"/>
              </w:numPr>
              <w:tabs>
                <w:tab w:val="left" w:pos="360"/>
              </w:tabs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работы с талантливыми и одаренными детьми;</w:t>
            </w:r>
          </w:p>
          <w:p w:rsidR="00947C6F" w:rsidRDefault="00505EF2" w:rsidP="00BD53B3">
            <w:pPr>
              <w:numPr>
                <w:ilvl w:val="0"/>
                <w:numId w:val="5"/>
              </w:numPr>
              <w:tabs>
                <w:tab w:val="left" w:pos="360"/>
              </w:tabs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="00947C6F" w:rsidRPr="00947C6F">
              <w:rPr>
                <w:rFonts w:ascii="Times New Roman" w:hAnsi="Times New Roman" w:cs="Times New Roman"/>
              </w:rPr>
              <w:t xml:space="preserve"> компетентности родителей (законных представителей)  в вопросах развития и образования, охран</w:t>
            </w:r>
            <w:r w:rsidR="00947C6F">
              <w:rPr>
                <w:rFonts w:ascii="Times New Roman" w:hAnsi="Times New Roman" w:cs="Times New Roman"/>
              </w:rPr>
              <w:t xml:space="preserve">ы и укрепления здоровья детей. </w:t>
            </w:r>
          </w:p>
          <w:p w:rsidR="00947C6F" w:rsidRPr="00947C6F" w:rsidRDefault="00947C6F" w:rsidP="00BD53B3">
            <w:pPr>
              <w:numPr>
                <w:ilvl w:val="0"/>
                <w:numId w:val="5"/>
              </w:numPr>
              <w:tabs>
                <w:tab w:val="left" w:pos="360"/>
              </w:tabs>
              <w:ind w:left="107"/>
              <w:jc w:val="both"/>
              <w:rPr>
                <w:rFonts w:ascii="Times New Roman" w:hAnsi="Times New Roman" w:cs="Times New Roman"/>
              </w:rPr>
            </w:pPr>
            <w:r w:rsidRPr="00947C6F">
              <w:rPr>
                <w:rFonts w:ascii="Times New Roman" w:hAnsi="Times New Roman" w:cs="Times New Roman"/>
              </w:rPr>
              <w:t xml:space="preserve">расширение образовательного пространства через  сотрудничество с социокультурными   учреждениями микрорайона и города. </w:t>
            </w:r>
          </w:p>
          <w:p w:rsidR="00E45E5A" w:rsidRPr="00E45E5A" w:rsidRDefault="00E45E5A" w:rsidP="005A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E5A" w:rsidTr="002321A8">
        <w:tc>
          <w:tcPr>
            <w:tcW w:w="2235" w:type="dxa"/>
          </w:tcPr>
          <w:p w:rsidR="00E45E5A" w:rsidRPr="00E45E5A" w:rsidRDefault="00E45E5A" w:rsidP="00E45E5A">
            <w:pPr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>Финансовое обеспечение Программы</w:t>
            </w:r>
          </w:p>
        </w:tc>
        <w:tc>
          <w:tcPr>
            <w:tcW w:w="7336" w:type="dxa"/>
          </w:tcPr>
          <w:p w:rsidR="00505EF2" w:rsidRPr="00505EF2" w:rsidRDefault="00505EF2" w:rsidP="00505EF2">
            <w:p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t xml:space="preserve">Выполнение программы обеспечивается за счет различных источников финансирования: бюджетные (областной, местный бюджет) и внебюджетные средства (родительская плата, спонсорские средства, благотворительные пожертвования).  </w:t>
            </w:r>
          </w:p>
          <w:p w:rsidR="00E45E5A" w:rsidRPr="00E45E5A" w:rsidRDefault="00E45E5A" w:rsidP="004C3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E5A" w:rsidTr="002321A8">
        <w:tc>
          <w:tcPr>
            <w:tcW w:w="2235" w:type="dxa"/>
          </w:tcPr>
          <w:p w:rsidR="00E45E5A" w:rsidRPr="00E45E5A" w:rsidRDefault="00E45E5A" w:rsidP="00505E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5E5A">
              <w:rPr>
                <w:rFonts w:ascii="Times New Roman" w:hAnsi="Times New Roman" w:cs="Times New Roman"/>
                <w:b/>
              </w:rPr>
              <w:t>Этапы реализации</w:t>
            </w:r>
          </w:p>
          <w:p w:rsidR="00E45E5A" w:rsidRPr="00E45E5A" w:rsidRDefault="00E45E5A" w:rsidP="00505EF2">
            <w:pPr>
              <w:rPr>
                <w:rFonts w:ascii="Times New Roman" w:hAnsi="Times New Roman" w:cs="Times New Roman"/>
                <w:b/>
              </w:rPr>
            </w:pPr>
            <w:r w:rsidRPr="00E45E5A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336" w:type="dxa"/>
          </w:tcPr>
          <w:p w:rsidR="00505EF2" w:rsidRPr="00505EF2" w:rsidRDefault="00505EF2" w:rsidP="00505EF2">
            <w:p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t>В П</w:t>
            </w:r>
            <w:r>
              <w:rPr>
                <w:rFonts w:ascii="Times New Roman" w:hAnsi="Times New Roman" w:cs="Times New Roman"/>
              </w:rPr>
              <w:t xml:space="preserve">рограмме представлены основные </w:t>
            </w:r>
            <w:r w:rsidRPr="00505EF2">
              <w:rPr>
                <w:rFonts w:ascii="Times New Roman" w:hAnsi="Times New Roman" w:cs="Times New Roman"/>
              </w:rPr>
              <w:t xml:space="preserve">этапы по совершенствованию образовательной деятельности дошкольного учреждения в перспективе развития на 5 лет:  </w:t>
            </w:r>
          </w:p>
          <w:p w:rsidR="00505EF2" w:rsidRPr="00505EF2" w:rsidRDefault="00505EF2" w:rsidP="00505EF2">
            <w:p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t xml:space="preserve"> </w:t>
            </w:r>
          </w:p>
          <w:p w:rsidR="00505EF2" w:rsidRPr="00505EF2" w:rsidRDefault="00505EF2" w:rsidP="00505E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  <w:b/>
              </w:rPr>
              <w:t>этап  - Д</w:t>
            </w:r>
            <w:r>
              <w:rPr>
                <w:rFonts w:ascii="Times New Roman" w:hAnsi="Times New Roman" w:cs="Times New Roman"/>
                <w:b/>
              </w:rPr>
              <w:t>иагностический - (январь-март 2019</w:t>
            </w:r>
            <w:r w:rsidRPr="00505EF2">
              <w:rPr>
                <w:rFonts w:ascii="Times New Roman" w:hAnsi="Times New Roman" w:cs="Times New Roman"/>
                <w:b/>
              </w:rPr>
              <w:t xml:space="preserve">г.) </w:t>
            </w:r>
            <w:r w:rsidRPr="00505EF2">
              <w:rPr>
                <w:rFonts w:ascii="Times New Roman" w:hAnsi="Times New Roman" w:cs="Times New Roman"/>
              </w:rPr>
              <w:t xml:space="preserve">Анализ и оценка состояния развития ДОУ: </w:t>
            </w:r>
          </w:p>
          <w:p w:rsidR="00505EF2" w:rsidRPr="00505EF2" w:rsidRDefault="00505EF2" w:rsidP="00505E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5EF2">
              <w:rPr>
                <w:rFonts w:ascii="Times New Roman" w:hAnsi="Times New Roman" w:cs="Times New Roman"/>
                <w:lang w:val="en-US"/>
              </w:rPr>
              <w:t xml:space="preserve">Затруднений педагогов; </w:t>
            </w:r>
          </w:p>
          <w:p w:rsidR="00505EF2" w:rsidRPr="00505EF2" w:rsidRDefault="00505EF2" w:rsidP="00505E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5EF2">
              <w:rPr>
                <w:rFonts w:ascii="Times New Roman" w:hAnsi="Times New Roman" w:cs="Times New Roman"/>
                <w:lang w:val="en-US"/>
              </w:rPr>
              <w:t xml:space="preserve">Состояния воспитательно-образовательного процесса; </w:t>
            </w:r>
          </w:p>
          <w:p w:rsidR="00505EF2" w:rsidRPr="00505EF2" w:rsidRDefault="00505EF2" w:rsidP="00505E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t xml:space="preserve">Программного обеспечения, в соответствии с ФГОС дошкольного образования; </w:t>
            </w:r>
          </w:p>
          <w:p w:rsidR="00505EF2" w:rsidRPr="00505EF2" w:rsidRDefault="00505EF2" w:rsidP="00505E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t xml:space="preserve">Материально-технического обеспечения, в соответствии с ФГОС дошкольного образования. </w:t>
            </w:r>
          </w:p>
          <w:p w:rsidR="00505EF2" w:rsidRPr="00505EF2" w:rsidRDefault="00505EF2" w:rsidP="00505E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  <w:b/>
              </w:rPr>
              <w:t>этап - Организационный – (</w:t>
            </w:r>
            <w:r>
              <w:rPr>
                <w:rFonts w:ascii="Times New Roman" w:hAnsi="Times New Roman" w:cs="Times New Roman"/>
                <w:b/>
              </w:rPr>
              <w:t>апрель-май</w:t>
            </w:r>
            <w:r w:rsidRPr="00505EF2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505EF2">
              <w:rPr>
                <w:rFonts w:ascii="Times New Roman" w:hAnsi="Times New Roman" w:cs="Times New Roman"/>
                <w:b/>
              </w:rPr>
              <w:t xml:space="preserve"> г.) </w:t>
            </w:r>
          </w:p>
          <w:p w:rsidR="00505EF2" w:rsidRPr="00505EF2" w:rsidRDefault="00505EF2" w:rsidP="00505EF2">
            <w:p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t xml:space="preserve">Совершенствование  необходимых условий для обеспечения разработки и освоения новшеств; </w:t>
            </w:r>
          </w:p>
          <w:p w:rsidR="00505EF2" w:rsidRPr="00505EF2" w:rsidRDefault="00505EF2" w:rsidP="00505E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>- Практи</w:t>
            </w:r>
            <w:r w:rsidR="008463C0">
              <w:rPr>
                <w:rFonts w:ascii="Times New Roman" w:hAnsi="Times New Roman" w:cs="Times New Roman"/>
                <w:b/>
              </w:rPr>
              <w:t>ческий  - (сентябрь 2019г. – март</w:t>
            </w:r>
            <w:r>
              <w:rPr>
                <w:rFonts w:ascii="Times New Roman" w:hAnsi="Times New Roman" w:cs="Times New Roman"/>
                <w:b/>
              </w:rPr>
              <w:t xml:space="preserve"> 2024</w:t>
            </w:r>
            <w:r w:rsidRPr="00505EF2">
              <w:rPr>
                <w:rFonts w:ascii="Times New Roman" w:hAnsi="Times New Roman" w:cs="Times New Roman"/>
                <w:b/>
              </w:rPr>
              <w:t xml:space="preserve">г.) </w:t>
            </w:r>
          </w:p>
          <w:p w:rsidR="00505EF2" w:rsidRPr="00505EF2" w:rsidRDefault="00505EF2" w:rsidP="00505EF2">
            <w:p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lastRenderedPageBreak/>
              <w:t xml:space="preserve"> Определение </w:t>
            </w:r>
            <w:r w:rsidRPr="00505EF2">
              <w:rPr>
                <w:rFonts w:ascii="Times New Roman" w:hAnsi="Times New Roman" w:cs="Times New Roman"/>
              </w:rPr>
              <w:tab/>
              <w:t xml:space="preserve">исходного </w:t>
            </w:r>
            <w:r w:rsidRPr="00505EF2">
              <w:rPr>
                <w:rFonts w:ascii="Times New Roman" w:hAnsi="Times New Roman" w:cs="Times New Roman"/>
              </w:rPr>
              <w:tab/>
              <w:t xml:space="preserve">состояния </w:t>
            </w:r>
            <w:r w:rsidRPr="00505EF2">
              <w:rPr>
                <w:rFonts w:ascii="Times New Roman" w:hAnsi="Times New Roman" w:cs="Times New Roman"/>
              </w:rPr>
              <w:tab/>
              <w:t xml:space="preserve">воспитательно-образовательного, коррекционного процесса: </w:t>
            </w:r>
          </w:p>
          <w:p w:rsidR="00505EF2" w:rsidRPr="00505EF2" w:rsidRDefault="00505EF2" w:rsidP="00505E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t xml:space="preserve">Внедрение и реализация ФГОС дошкольного образования; </w:t>
            </w:r>
          </w:p>
          <w:p w:rsidR="00505EF2" w:rsidRPr="00505EF2" w:rsidRDefault="00505EF2" w:rsidP="00505E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5EF2">
              <w:rPr>
                <w:rFonts w:ascii="Times New Roman" w:hAnsi="Times New Roman" w:cs="Times New Roman"/>
                <w:lang w:val="en-US"/>
              </w:rPr>
              <w:t xml:space="preserve">Отслеживание работы; </w:t>
            </w:r>
          </w:p>
          <w:p w:rsidR="00505EF2" w:rsidRPr="00505EF2" w:rsidRDefault="00505EF2" w:rsidP="00505EF2">
            <w:pPr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t xml:space="preserve">Корректировка разработанных планов; </w:t>
            </w:r>
            <w:r w:rsidRPr="00505EF2">
              <w:rPr>
                <w:rFonts w:ascii="Times New Roman" w:hAnsi="Times New Roman" w:cs="Times New Roman"/>
                <w:lang w:val="en-US"/>
              </w:rPr>
              <w:t></w:t>
            </w:r>
            <w:r w:rsidRPr="00505EF2">
              <w:rPr>
                <w:rFonts w:ascii="Times New Roman" w:hAnsi="Times New Roman" w:cs="Times New Roman"/>
              </w:rPr>
              <w:t xml:space="preserve"> Фиксация результатов. </w:t>
            </w:r>
          </w:p>
          <w:p w:rsidR="00505EF2" w:rsidRPr="00505EF2" w:rsidRDefault="00505EF2" w:rsidP="00505E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  <w:b/>
              </w:rPr>
              <w:t xml:space="preserve">этап - </w:t>
            </w:r>
            <w:r w:rsidR="00145CFF">
              <w:rPr>
                <w:rFonts w:ascii="Times New Roman" w:hAnsi="Times New Roman" w:cs="Times New Roman"/>
                <w:b/>
              </w:rPr>
              <w:t>Обобщающий – (апрель-май</w:t>
            </w:r>
            <w:r>
              <w:rPr>
                <w:rFonts w:ascii="Times New Roman" w:hAnsi="Times New Roman" w:cs="Times New Roman"/>
                <w:b/>
              </w:rPr>
              <w:t xml:space="preserve"> 2024</w:t>
            </w:r>
            <w:r w:rsidRPr="00505EF2">
              <w:rPr>
                <w:rFonts w:ascii="Times New Roman" w:hAnsi="Times New Roman" w:cs="Times New Roman"/>
                <w:b/>
              </w:rPr>
              <w:t xml:space="preserve"> г.) </w:t>
            </w:r>
          </w:p>
          <w:p w:rsidR="00505EF2" w:rsidRPr="00505EF2" w:rsidRDefault="00505EF2" w:rsidP="00505EF2">
            <w:pPr>
              <w:jc w:val="both"/>
              <w:rPr>
                <w:rFonts w:ascii="Times New Roman" w:hAnsi="Times New Roman" w:cs="Times New Roman"/>
              </w:rPr>
            </w:pPr>
            <w:r w:rsidRPr="00505EF2">
              <w:rPr>
                <w:rFonts w:ascii="Times New Roman" w:hAnsi="Times New Roman" w:cs="Times New Roman"/>
              </w:rPr>
              <w:t xml:space="preserve">Обобщение результатов внедрения программы развития, в соответствии с требованиями новой государственной политики. </w:t>
            </w:r>
          </w:p>
          <w:p w:rsidR="00E45E5A" w:rsidRPr="00E45E5A" w:rsidRDefault="00E45E5A" w:rsidP="00505E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3542" w:rsidRDefault="004C3542" w:rsidP="004C35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EF2" w:rsidRPr="00505EF2" w:rsidRDefault="00505EF2" w:rsidP="0050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F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505EF2">
        <w:rPr>
          <w:rFonts w:ascii="Times New Roman" w:hAnsi="Times New Roman" w:cs="Times New Roman"/>
          <w:sz w:val="24"/>
          <w:szCs w:val="24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роста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</w:t>
      </w:r>
      <w:r>
        <w:rPr>
          <w:rFonts w:ascii="Times New Roman" w:hAnsi="Times New Roman" w:cs="Times New Roman"/>
          <w:sz w:val="24"/>
          <w:szCs w:val="24"/>
        </w:rPr>
        <w:t>ном режиме, конкурентно способно</w:t>
      </w:r>
      <w:r w:rsidRPr="00505EF2">
        <w:rPr>
          <w:rFonts w:ascii="Times New Roman" w:hAnsi="Times New Roman" w:cs="Times New Roman"/>
          <w:sz w:val="24"/>
          <w:szCs w:val="24"/>
        </w:rPr>
        <w:t xml:space="preserve">м на рынке образовательных услуг.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sz w:val="24"/>
          <w:szCs w:val="24"/>
        </w:rPr>
        <w:t xml:space="preserve">    Осно</w:t>
      </w:r>
      <w:r w:rsidR="0020421F">
        <w:rPr>
          <w:rFonts w:ascii="Times New Roman" w:hAnsi="Times New Roman" w:cs="Times New Roman"/>
          <w:sz w:val="24"/>
          <w:szCs w:val="24"/>
        </w:rPr>
        <w:t>вные инновационные направления П</w:t>
      </w:r>
      <w:r w:rsidRPr="00505EF2">
        <w:rPr>
          <w:rFonts w:ascii="Times New Roman" w:hAnsi="Times New Roman" w:cs="Times New Roman"/>
          <w:sz w:val="24"/>
          <w:szCs w:val="24"/>
        </w:rPr>
        <w:t>рограммы</w:t>
      </w:r>
      <w:r w:rsidR="0092451D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4A785D">
        <w:rPr>
          <w:rFonts w:ascii="Times New Roman" w:hAnsi="Times New Roman" w:cs="Times New Roman"/>
          <w:sz w:val="24"/>
          <w:szCs w:val="24"/>
        </w:rPr>
        <w:t xml:space="preserve"> «Ориентиры детства»</w:t>
      </w:r>
      <w:r w:rsidR="0092451D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="004A785D">
        <w:rPr>
          <w:rFonts w:ascii="Times New Roman" w:hAnsi="Times New Roman" w:cs="Times New Roman"/>
          <w:sz w:val="24"/>
          <w:szCs w:val="24"/>
        </w:rPr>
        <w:t>п</w:t>
      </w:r>
      <w:r w:rsidR="0092451D">
        <w:rPr>
          <w:rFonts w:ascii="Times New Roman" w:hAnsi="Times New Roman" w:cs="Times New Roman"/>
          <w:sz w:val="24"/>
          <w:szCs w:val="24"/>
        </w:rPr>
        <w:t>рограмма)</w:t>
      </w:r>
      <w:r w:rsidRPr="00505EF2">
        <w:rPr>
          <w:rFonts w:ascii="Times New Roman" w:hAnsi="Times New Roman" w:cs="Times New Roman"/>
          <w:sz w:val="24"/>
          <w:szCs w:val="24"/>
        </w:rPr>
        <w:t xml:space="preserve">: повышение качества образования через использование </w:t>
      </w:r>
      <w:r w:rsidR="00BD15F3">
        <w:rPr>
          <w:rFonts w:ascii="Times New Roman" w:hAnsi="Times New Roman" w:cs="Times New Roman"/>
          <w:sz w:val="24"/>
          <w:szCs w:val="24"/>
        </w:rPr>
        <w:t>новых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 реализация</w:t>
      </w:r>
      <w:r w:rsidRPr="00505EF2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образования; создание системы интегративного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условия для развития </w:t>
      </w:r>
      <w:r w:rsidRPr="00505EF2">
        <w:rPr>
          <w:rFonts w:ascii="Times New Roman" w:hAnsi="Times New Roman" w:cs="Times New Roman"/>
          <w:sz w:val="24"/>
          <w:szCs w:val="24"/>
        </w:rPr>
        <w:t xml:space="preserve">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 xml:space="preserve">одаренных </w:t>
      </w:r>
      <w:r w:rsidRPr="00505EF2">
        <w:rPr>
          <w:rFonts w:ascii="Times New Roman" w:hAnsi="Times New Roman" w:cs="Times New Roman"/>
          <w:sz w:val="24"/>
          <w:szCs w:val="24"/>
        </w:rPr>
        <w:t xml:space="preserve">детей дошкольного возраста; новых форм работы с детьми. Перечисленные направления соответствуют насущным потребностям и возможностям развития учреждения, способствуют качественным изменениям в образовательной деятельности, учитывающей интересы и потребности детей, родителей, педагогов.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sz w:val="24"/>
          <w:szCs w:val="24"/>
        </w:rPr>
        <w:t xml:space="preserve">     Основные тенденции развития учреждения связаны с установкой на создание полноценного пространства развития детей и организацию комплексного сопровождения индивидуального развития ребенка. Создание развивающей среды, сотрудничество взрослого и ребенка в образовательном процессе, приоритет развивающих и воспитательных задач в учреждении способствующих благоприятной социализации детей и закладывающих базовые компетентности детей дошкольного возраста в освоении мира и воспитании культуры.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sz w:val="24"/>
          <w:szCs w:val="24"/>
        </w:rPr>
        <w:t xml:space="preserve">    В существующих условиях реформирования образования, дошкольное учреждение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ДОУ становится мощным средством социализации личности.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sz w:val="24"/>
          <w:szCs w:val="24"/>
        </w:rPr>
        <w:t xml:space="preserve">     Необходимость данной программы обусловлена изменениями в системе образования, в этой связи пересмотром содержания образования учреждения, внедрением новых подходов к педагогической деятельности и применением педагогических техн</w:t>
      </w:r>
      <w:r w:rsidR="00BD53B3">
        <w:rPr>
          <w:rFonts w:ascii="Times New Roman" w:hAnsi="Times New Roman" w:cs="Times New Roman"/>
          <w:sz w:val="24"/>
          <w:szCs w:val="24"/>
        </w:rPr>
        <w:t>ологий, желанием родителей повыси</w:t>
      </w:r>
      <w:r w:rsidRPr="00505EF2">
        <w:rPr>
          <w:rFonts w:ascii="Times New Roman" w:hAnsi="Times New Roman" w:cs="Times New Roman"/>
          <w:sz w:val="24"/>
          <w:szCs w:val="24"/>
        </w:rPr>
        <w:t xml:space="preserve">ть уровень развития детей. Укрепить их </w:t>
      </w:r>
      <w:r w:rsidRPr="00505EF2">
        <w:rPr>
          <w:rFonts w:ascii="Times New Roman" w:hAnsi="Times New Roman" w:cs="Times New Roman"/>
          <w:sz w:val="24"/>
          <w:szCs w:val="24"/>
        </w:rPr>
        <w:lastRenderedPageBreak/>
        <w:t xml:space="preserve">здоровье, развить у них те или способности, подготовить их к обучению в школе или к поступлению в дошкольное учреждение.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sz w:val="24"/>
          <w:szCs w:val="24"/>
        </w:rPr>
        <w:t xml:space="preserve">    Программа является стратегической основой действий руководителя и педагогического коллектива, выступает в качестве перспективного этапа работы учреждения в режиме развития.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sz w:val="24"/>
          <w:szCs w:val="24"/>
        </w:rPr>
        <w:t xml:space="preserve">    С помощью программы коллектив реализует свою специфическую модель развития, учитывая реальную обстановку и условия, выполняющую определенный социальный заказ, обеспечивающую конкретную результативность. 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sz w:val="24"/>
          <w:szCs w:val="24"/>
        </w:rPr>
        <w:t xml:space="preserve">    Цель написания программы - обеспечение работы ДОУ  в режиме непрерывного развития направленного на целостное и разностороннее развитие воспитанников. Содержание программы опирается на актуальный уровень развития учреждения, потенциальные возможности коллектива и администрации, воспитанников и родителей.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sz w:val="24"/>
          <w:szCs w:val="24"/>
        </w:rPr>
        <w:t xml:space="preserve">     Программа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воспитанников и особенности организации кадрового и методического обеспечения педагогического процесса и инновационных преобразований воспитательно-образовательной системы, основные планируемые конечные результаты.  </w:t>
      </w:r>
    </w:p>
    <w:p w:rsidR="00505EF2" w:rsidRPr="00505EF2" w:rsidRDefault="00505EF2" w:rsidP="00505E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EF2">
        <w:rPr>
          <w:rFonts w:ascii="Times New Roman" w:hAnsi="Times New Roman" w:cs="Times New Roman"/>
          <w:sz w:val="24"/>
          <w:szCs w:val="24"/>
        </w:rPr>
        <w:t xml:space="preserve">    Современные ориентиры модернизации системы российского образования – доступность, качество, эффективность – предъявляют повышенные требования к дошкольным учреждениям. Оптимизация развития системы дошкольного образования возможна лишь при освоении инноваций, способствующих качественным изменениям деятельности ДОУ и выражающихся в их переходе на качественно новый этап. </w:t>
      </w:r>
    </w:p>
    <w:p w:rsidR="00BD15F3" w:rsidRPr="00BD15F3" w:rsidRDefault="00BD15F3" w:rsidP="00BD15F3">
      <w:pPr>
        <w:pStyle w:val="2"/>
        <w:spacing w:before="240"/>
        <w:ind w:left="10" w:right="167"/>
        <w:rPr>
          <w:i w:val="0"/>
          <w:lang w:val="ru-RU"/>
        </w:rPr>
      </w:pPr>
      <w:r w:rsidRPr="00BD15F3">
        <w:rPr>
          <w:i w:val="0"/>
          <w:lang w:val="ru-RU"/>
        </w:rPr>
        <w:t>1 РАЗДЕЛ</w:t>
      </w:r>
      <w:r>
        <w:rPr>
          <w:i w:val="0"/>
          <w:lang w:val="ru-RU"/>
        </w:rPr>
        <w:t>.</w:t>
      </w:r>
      <w:r w:rsidRPr="00BD15F3">
        <w:rPr>
          <w:i w:val="0"/>
          <w:lang w:val="ru-RU"/>
        </w:rPr>
        <w:t xml:space="preserve"> ИНФОРМАЦИОННАЯ СПРАВКА ОБ ОБРАЗОВАТЕЛЬНОМ УЧРЕЖДЕНИИ </w:t>
      </w:r>
    </w:p>
    <w:p w:rsidR="00BD15F3" w:rsidRPr="00BD15F3" w:rsidRDefault="00BD15F3" w:rsidP="00BD15F3">
      <w:pPr>
        <w:spacing w:before="240" w:after="29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Полное наименование:</w:t>
      </w:r>
      <w:r w:rsidRPr="00BD15F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м</w:t>
      </w:r>
      <w:r w:rsidRPr="00BD15F3">
        <w:rPr>
          <w:rFonts w:ascii="Times New Roman" w:hAnsi="Times New Roman" w:cs="Times New Roman"/>
          <w:bCs/>
          <w:sz w:val="24"/>
          <w:szCs w:val="24"/>
          <w:lang w:eastAsia="en-US"/>
        </w:rPr>
        <w:t>униципальное казённое дошкольное образовательное учреждение детский сад комбинированного вида № 10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>МК</w:t>
      </w:r>
      <w:r>
        <w:rPr>
          <w:rFonts w:ascii="Times New Roman" w:hAnsi="Times New Roman" w:cs="Times New Roman"/>
          <w:sz w:val="24"/>
          <w:szCs w:val="24"/>
          <w:lang w:eastAsia="en-US"/>
        </w:rPr>
        <w:t>ДОУ д/с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комбинированного вида № 10</w:t>
      </w:r>
      <w:r w:rsidRPr="00BD15F3">
        <w:rPr>
          <w:rFonts w:ascii="Times New Roman" w:hAnsi="Times New Roman" w:cs="Times New Roman"/>
          <w:bCs/>
          <w:sz w:val="24"/>
          <w:szCs w:val="24"/>
          <w:lang w:eastAsia="en-US"/>
        </w:rPr>
        <w:t>) было создано в 1986 году как дошкольное образовательное учреждение, в 1999 году было переименовано на дошкольное образовательное учреждение детский сад комбинированного вида. С 2006 году детский сад осуществляет свою деятельность как МДОУ детский сад компенсирующего вида. С 2010 года детский сад функционирует как МДОУ детский сад комбинированного вида. В 2011 году дошкольное учреждение отнесено к разряду казённого.</w:t>
      </w:r>
    </w:p>
    <w:p w:rsidR="00BD15F3" w:rsidRPr="00BD15F3" w:rsidRDefault="00BD15F3" w:rsidP="00BD15F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Юридический адрес: 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301602, Россия, Тульская область, Узловский      район, г.Узловая, ул.Горького, д.7. </w:t>
      </w:r>
    </w:p>
    <w:p w:rsidR="00BD15F3" w:rsidRPr="00BD15F3" w:rsidRDefault="00BD15F3" w:rsidP="00BD15F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Организационно-правовая форма: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бюджетное учреждение.</w:t>
      </w:r>
    </w:p>
    <w:p w:rsidR="00BD15F3" w:rsidRPr="00BD15F3" w:rsidRDefault="00BD15F3" w:rsidP="00BD15F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Учредитель: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комитет образования администрации муниципального образования Узловский район.</w:t>
      </w:r>
    </w:p>
    <w:p w:rsidR="00BD15F3" w:rsidRPr="00BD15F3" w:rsidRDefault="00BD15F3" w:rsidP="00BD15F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Заведующий: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Белоголовская Наталья Николаевна.</w:t>
      </w:r>
    </w:p>
    <w:p w:rsidR="00BD15F3" w:rsidRPr="00BD15F3" w:rsidRDefault="00BD15F3" w:rsidP="00BD15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Общие характеристики учреждения:</w:t>
      </w:r>
    </w:p>
    <w:p w:rsidR="00BD15F3" w:rsidRDefault="00BD15F3" w:rsidP="0020421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МКДОУ д/с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комбинированного вида № 10 функционирует на основе Устава и лицензии.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>В дошкольном учреждении функционируют 10 возр</w:t>
      </w:r>
      <w:r>
        <w:rPr>
          <w:rFonts w:ascii="Times New Roman" w:hAnsi="Times New Roman" w:cs="Times New Roman"/>
          <w:sz w:val="24"/>
          <w:szCs w:val="24"/>
          <w:lang w:eastAsia="en-US"/>
        </w:rPr>
        <w:t>астных групп для детей от 1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до 8 лет. Из них: </w:t>
      </w:r>
    </w:p>
    <w:p w:rsidR="00BD15F3" w:rsidRPr="00BD15F3" w:rsidRDefault="002321A8" w:rsidP="00BD15F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BD15F3"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3 группы общеразвивающей направленности, </w:t>
      </w:r>
    </w:p>
    <w:p w:rsidR="00BD15F3" w:rsidRPr="00BD15F3" w:rsidRDefault="002321A8" w:rsidP="00BD15F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BD15F3" w:rsidRPr="00BD15F3">
        <w:rPr>
          <w:rFonts w:ascii="Times New Roman" w:hAnsi="Times New Roman" w:cs="Times New Roman"/>
          <w:sz w:val="24"/>
          <w:szCs w:val="24"/>
          <w:lang w:eastAsia="en-US"/>
        </w:rPr>
        <w:t>7 груп</w:t>
      </w:r>
      <w:r>
        <w:rPr>
          <w:rFonts w:ascii="Times New Roman" w:hAnsi="Times New Roman" w:cs="Times New Roman"/>
          <w:sz w:val="24"/>
          <w:szCs w:val="24"/>
          <w:lang w:eastAsia="en-US"/>
        </w:rPr>
        <w:t>п компенсирующей направленности (</w:t>
      </w:r>
      <w:r w:rsidR="00BD15F3" w:rsidRPr="00BD15F3">
        <w:rPr>
          <w:rFonts w:ascii="Times New Roman" w:hAnsi="Times New Roman" w:cs="Times New Roman"/>
          <w:sz w:val="24"/>
          <w:szCs w:val="24"/>
          <w:lang w:eastAsia="en-US"/>
        </w:rPr>
        <w:t>1 группа для детей с нарушением опорно-двигательного аппарата, 4 группы компенсирующей направленности для детей с нарушением зрения, 2 группы компенсирующей направленности для детей с задержкой психического развития (одна из которых функционирует в режиме продлённого пребывания)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BD15F3" w:rsidRPr="00BD15F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D15F3" w:rsidRPr="00BD15F3" w:rsidRDefault="00BD15F3" w:rsidP="00BD15F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sz w:val="24"/>
          <w:szCs w:val="24"/>
          <w:lang w:eastAsia="en-US"/>
        </w:rPr>
        <w:t>Режим работы дошкольного учреждения – функционирует в режиме пятидневной рабочей недели 10,5 часов, 1 группа с продлённым пребыванием детей (14 часов). Выходные дни – суббота и воскресенье, праздничные дни.</w:t>
      </w:r>
    </w:p>
    <w:p w:rsidR="00BD15F3" w:rsidRPr="00BD15F3" w:rsidRDefault="00BD15F3" w:rsidP="00BD15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Кадровое обеспечение</w:t>
      </w:r>
    </w:p>
    <w:p w:rsidR="00BD15F3" w:rsidRPr="00BD15F3" w:rsidRDefault="00BD15F3" w:rsidP="00BD15F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sz w:val="24"/>
          <w:szCs w:val="24"/>
          <w:lang w:eastAsia="en-US"/>
        </w:rPr>
        <w:t>МКДОУ детский сад комбинированного вида № 10 полностью укомплектовано кадрами: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824"/>
        <w:gridCol w:w="1279"/>
        <w:gridCol w:w="1424"/>
        <w:gridCol w:w="1280"/>
        <w:gridCol w:w="1252"/>
        <w:gridCol w:w="1552"/>
      </w:tblGrid>
      <w:tr w:rsidR="00BD15F3" w:rsidRPr="00BD15F3" w:rsidTr="00E0336A">
        <w:tc>
          <w:tcPr>
            <w:tcW w:w="1959" w:type="dxa"/>
            <w:vMerge w:val="restart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 xml:space="preserve">Показатели 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 xml:space="preserve">Образование 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 xml:space="preserve">Категория </w:t>
            </w:r>
          </w:p>
        </w:tc>
      </w:tr>
      <w:tr w:rsidR="00BD15F3" w:rsidRPr="00BD15F3" w:rsidTr="00E0336A">
        <w:tc>
          <w:tcPr>
            <w:tcW w:w="1959" w:type="dxa"/>
            <w:vMerge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0305CD" w:rsidRDefault="00BD15F3" w:rsidP="00BD53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 xml:space="preserve">Высшее, </w:t>
            </w:r>
          </w:p>
          <w:p w:rsidR="00BD15F3" w:rsidRPr="00BD15F3" w:rsidRDefault="00BD15F3" w:rsidP="00BD53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% от общего числа</w:t>
            </w:r>
          </w:p>
        </w:tc>
        <w:tc>
          <w:tcPr>
            <w:tcW w:w="1424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Среднее проф-ое, % от общего числа</w:t>
            </w:r>
          </w:p>
        </w:tc>
        <w:tc>
          <w:tcPr>
            <w:tcW w:w="1280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Высшая, % от общего числа</w:t>
            </w: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Первая, % от общего числа</w:t>
            </w:r>
          </w:p>
        </w:tc>
        <w:tc>
          <w:tcPr>
            <w:tcW w:w="1552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Аттестованы на соответствие занимаемой должности</w:t>
            </w:r>
          </w:p>
        </w:tc>
      </w:tr>
      <w:tr w:rsidR="00BD15F3" w:rsidRPr="00BD15F3" w:rsidTr="00BD53B3">
        <w:trPr>
          <w:trHeight w:val="701"/>
        </w:trPr>
        <w:tc>
          <w:tcPr>
            <w:tcW w:w="195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b/>
                <w:lang w:eastAsia="en-US"/>
              </w:rPr>
              <w:t>Руководящие работники:</w:t>
            </w:r>
            <w:r w:rsidRPr="00BD15F3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-заведующий</w:t>
            </w:r>
          </w:p>
        </w:tc>
        <w:tc>
          <w:tcPr>
            <w:tcW w:w="8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1-100</w:t>
            </w:r>
            <w:r w:rsidR="000305C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4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1-100</w:t>
            </w:r>
            <w:r w:rsidR="000305C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BD15F3" w:rsidRPr="00BD15F3" w:rsidTr="00E0336A">
        <w:tc>
          <w:tcPr>
            <w:tcW w:w="195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-заместитель заведующего</w:t>
            </w:r>
          </w:p>
        </w:tc>
        <w:tc>
          <w:tcPr>
            <w:tcW w:w="8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1-100</w:t>
            </w:r>
            <w:r w:rsidR="000305C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4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1-100</w:t>
            </w:r>
            <w:r w:rsidR="000305C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BD15F3" w:rsidRPr="00BD15F3" w:rsidTr="00E0336A">
        <w:tc>
          <w:tcPr>
            <w:tcW w:w="195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5F3">
              <w:rPr>
                <w:rFonts w:ascii="Times New Roman" w:hAnsi="Times New Roman" w:cs="Times New Roman"/>
                <w:b/>
                <w:lang w:eastAsia="en-US"/>
              </w:rPr>
              <w:t>Педагогические работники:</w:t>
            </w:r>
          </w:p>
        </w:tc>
        <w:tc>
          <w:tcPr>
            <w:tcW w:w="8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15F3" w:rsidRPr="00BD15F3" w:rsidTr="00E0336A">
        <w:tc>
          <w:tcPr>
            <w:tcW w:w="195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-воспитатели</w:t>
            </w:r>
          </w:p>
        </w:tc>
        <w:tc>
          <w:tcPr>
            <w:tcW w:w="824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</w:t>
            </w:r>
            <w:r w:rsidR="000305C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BD15F3" w:rsidRPr="00BD15F3" w:rsidRDefault="000305CD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1- 6</w:t>
            </w:r>
            <w:r w:rsidR="00BD15F3" w:rsidRPr="00BD15F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424" w:type="dxa"/>
            <w:shd w:val="clear" w:color="auto" w:fill="auto"/>
          </w:tcPr>
          <w:p w:rsidR="00BD15F3" w:rsidRPr="00BD15F3" w:rsidRDefault="000305CD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16 - 94</w:t>
            </w:r>
            <w:r w:rsidR="00BD15F3" w:rsidRPr="00BD15F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BD15F3" w:rsidRPr="00BD15F3" w:rsidRDefault="000305CD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1- 6</w:t>
            </w:r>
            <w:r w:rsidR="00BD15F3" w:rsidRPr="00BD15F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2–13%</w:t>
            </w:r>
          </w:p>
        </w:tc>
        <w:tc>
          <w:tcPr>
            <w:tcW w:w="1552" w:type="dxa"/>
            <w:shd w:val="clear" w:color="auto" w:fill="auto"/>
          </w:tcPr>
          <w:p w:rsidR="00BD15F3" w:rsidRPr="00BD15F3" w:rsidRDefault="000305CD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14–81</w:t>
            </w:r>
            <w:r w:rsidR="00BD15F3" w:rsidRPr="00BD15F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BD15F3" w:rsidRPr="00BD15F3" w:rsidTr="00E0336A">
        <w:tc>
          <w:tcPr>
            <w:tcW w:w="195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-учитель-дефектолог</w:t>
            </w:r>
          </w:p>
        </w:tc>
        <w:tc>
          <w:tcPr>
            <w:tcW w:w="824" w:type="dxa"/>
            <w:shd w:val="clear" w:color="auto" w:fill="auto"/>
          </w:tcPr>
          <w:p w:rsidR="00BD15F3" w:rsidRPr="00BD15F3" w:rsidRDefault="000305CD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BD15F3" w:rsidRPr="00BD15F3" w:rsidRDefault="000305CD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D15F3" w:rsidRPr="00BD15F3">
              <w:rPr>
                <w:rFonts w:ascii="Times New Roman" w:hAnsi="Times New Roman" w:cs="Times New Roman"/>
                <w:lang w:eastAsia="en-US"/>
              </w:rPr>
              <w:t>-100%</w:t>
            </w:r>
          </w:p>
        </w:tc>
        <w:tc>
          <w:tcPr>
            <w:tcW w:w="14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BD15F3" w:rsidRPr="00BD15F3" w:rsidRDefault="000305CD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2-4</w:t>
            </w:r>
            <w:r w:rsidR="00BD15F3" w:rsidRPr="00BD15F3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BD15F3" w:rsidRPr="00BD15F3" w:rsidRDefault="000305CD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3-6</w:t>
            </w:r>
            <w:r w:rsidR="00BD15F3" w:rsidRPr="00BD15F3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BD15F3" w:rsidRPr="00BD15F3" w:rsidTr="00E0336A">
        <w:tc>
          <w:tcPr>
            <w:tcW w:w="195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-учитель-логопед</w:t>
            </w:r>
          </w:p>
        </w:tc>
        <w:tc>
          <w:tcPr>
            <w:tcW w:w="824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2-100%</w:t>
            </w:r>
          </w:p>
        </w:tc>
        <w:tc>
          <w:tcPr>
            <w:tcW w:w="1424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2-100%</w:t>
            </w: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15F3" w:rsidRPr="00BD15F3" w:rsidTr="00BD53B3">
        <w:trPr>
          <w:trHeight w:val="275"/>
        </w:trPr>
        <w:tc>
          <w:tcPr>
            <w:tcW w:w="195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-педагог-психолог</w:t>
            </w:r>
          </w:p>
        </w:tc>
        <w:tc>
          <w:tcPr>
            <w:tcW w:w="8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1-100%</w:t>
            </w:r>
          </w:p>
        </w:tc>
        <w:tc>
          <w:tcPr>
            <w:tcW w:w="14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1-100</w:t>
            </w:r>
            <w:r w:rsidR="000305CD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15F3" w:rsidRPr="00BD15F3" w:rsidTr="00E0336A">
        <w:tc>
          <w:tcPr>
            <w:tcW w:w="195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-инструктор по физической культуре</w:t>
            </w:r>
          </w:p>
        </w:tc>
        <w:tc>
          <w:tcPr>
            <w:tcW w:w="8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1-100%</w:t>
            </w:r>
          </w:p>
        </w:tc>
        <w:tc>
          <w:tcPr>
            <w:tcW w:w="1280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1-100%</w:t>
            </w:r>
          </w:p>
        </w:tc>
      </w:tr>
      <w:tr w:rsidR="00BD15F3" w:rsidRPr="00BD15F3" w:rsidTr="00E0336A">
        <w:trPr>
          <w:trHeight w:val="523"/>
        </w:trPr>
        <w:tc>
          <w:tcPr>
            <w:tcW w:w="1959" w:type="dxa"/>
            <w:shd w:val="clear" w:color="auto" w:fill="auto"/>
          </w:tcPr>
          <w:p w:rsidR="00BD15F3" w:rsidRPr="00BD15F3" w:rsidRDefault="00BD15F3" w:rsidP="00BD53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-музыкальный руководитель</w:t>
            </w:r>
          </w:p>
        </w:tc>
        <w:tc>
          <w:tcPr>
            <w:tcW w:w="824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:rsidR="00BD15F3" w:rsidRPr="00BD15F3" w:rsidRDefault="000305CD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2 - 10</w:t>
            </w:r>
            <w:r w:rsidR="00BD15F3" w:rsidRPr="00BD15F3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1280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1-50%</w:t>
            </w:r>
          </w:p>
        </w:tc>
        <w:tc>
          <w:tcPr>
            <w:tcW w:w="1552" w:type="dxa"/>
            <w:shd w:val="clear" w:color="auto" w:fill="auto"/>
          </w:tcPr>
          <w:p w:rsidR="00BD15F3" w:rsidRPr="00BD15F3" w:rsidRDefault="00BD15F3" w:rsidP="00BD53B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5F3">
              <w:rPr>
                <w:rFonts w:ascii="Times New Roman" w:hAnsi="Times New Roman" w:cs="Times New Roman"/>
                <w:lang w:eastAsia="en-US"/>
              </w:rPr>
              <w:t>1-50%</w:t>
            </w:r>
          </w:p>
        </w:tc>
      </w:tr>
    </w:tbl>
    <w:p w:rsidR="00BD15F3" w:rsidRPr="00BD15F3" w:rsidRDefault="00BD15F3" w:rsidP="00BD15F3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15F3" w:rsidRPr="00BD15F3" w:rsidRDefault="00BD15F3" w:rsidP="000305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Стаж работы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BD15F3" w:rsidRPr="00BD15F3" w:rsidTr="00E0336A">
        <w:tc>
          <w:tcPr>
            <w:tcW w:w="4785" w:type="dxa"/>
            <w:shd w:val="clear" w:color="auto" w:fill="auto"/>
          </w:tcPr>
          <w:p w:rsidR="00BD15F3" w:rsidRPr="00BD15F3" w:rsidRDefault="00BD15F3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Стаж работы</w:t>
            </w:r>
          </w:p>
        </w:tc>
        <w:tc>
          <w:tcPr>
            <w:tcW w:w="4785" w:type="dxa"/>
            <w:shd w:val="clear" w:color="auto" w:fill="auto"/>
          </w:tcPr>
          <w:p w:rsidR="00BD15F3" w:rsidRPr="00BD15F3" w:rsidRDefault="00BD15F3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педагогов</w:t>
            </w:r>
          </w:p>
        </w:tc>
      </w:tr>
      <w:tr w:rsidR="00BD15F3" w:rsidRPr="00BD15F3" w:rsidTr="00E0336A">
        <w:tc>
          <w:tcPr>
            <w:tcW w:w="4785" w:type="dxa"/>
            <w:shd w:val="clear" w:color="auto" w:fill="auto"/>
          </w:tcPr>
          <w:p w:rsidR="00BD15F3" w:rsidRPr="00BD15F3" w:rsidRDefault="00BD15F3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4785" w:type="dxa"/>
            <w:shd w:val="clear" w:color="auto" w:fill="auto"/>
          </w:tcPr>
          <w:p w:rsidR="00BD15F3" w:rsidRPr="00BD15F3" w:rsidRDefault="00BD15F3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D15F3" w:rsidRPr="00BD15F3" w:rsidTr="00E0336A">
        <w:tc>
          <w:tcPr>
            <w:tcW w:w="4785" w:type="dxa"/>
            <w:shd w:val="clear" w:color="auto" w:fill="auto"/>
          </w:tcPr>
          <w:p w:rsidR="00BD15F3" w:rsidRPr="00BD15F3" w:rsidRDefault="00BD15F3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5-10 лет</w:t>
            </w:r>
          </w:p>
        </w:tc>
        <w:tc>
          <w:tcPr>
            <w:tcW w:w="4785" w:type="dxa"/>
            <w:shd w:val="clear" w:color="auto" w:fill="auto"/>
          </w:tcPr>
          <w:p w:rsidR="00BD15F3" w:rsidRPr="00BD15F3" w:rsidRDefault="000305CD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D15F3" w:rsidRPr="00BD15F3" w:rsidTr="00E0336A">
        <w:tc>
          <w:tcPr>
            <w:tcW w:w="4785" w:type="dxa"/>
            <w:shd w:val="clear" w:color="auto" w:fill="auto"/>
          </w:tcPr>
          <w:p w:rsidR="00BD15F3" w:rsidRPr="00BD15F3" w:rsidRDefault="00BD15F3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10-15 лет</w:t>
            </w:r>
          </w:p>
        </w:tc>
        <w:tc>
          <w:tcPr>
            <w:tcW w:w="4785" w:type="dxa"/>
            <w:shd w:val="clear" w:color="auto" w:fill="auto"/>
          </w:tcPr>
          <w:p w:rsidR="00BD15F3" w:rsidRPr="00BD15F3" w:rsidRDefault="000305CD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D15F3" w:rsidRPr="00BD15F3" w:rsidTr="00E0336A">
        <w:tc>
          <w:tcPr>
            <w:tcW w:w="4785" w:type="dxa"/>
            <w:shd w:val="clear" w:color="auto" w:fill="auto"/>
          </w:tcPr>
          <w:p w:rsidR="00BD15F3" w:rsidRPr="00BD15F3" w:rsidRDefault="00BD15F3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 15 лет</w:t>
            </w:r>
          </w:p>
        </w:tc>
        <w:tc>
          <w:tcPr>
            <w:tcW w:w="4785" w:type="dxa"/>
            <w:shd w:val="clear" w:color="auto" w:fill="auto"/>
          </w:tcPr>
          <w:p w:rsidR="00BD15F3" w:rsidRPr="00BD15F3" w:rsidRDefault="00BD15F3" w:rsidP="0003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BD15F3" w:rsidRPr="00BD15F3" w:rsidRDefault="00BD15F3" w:rsidP="000305C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15F3" w:rsidRPr="00BD15F3" w:rsidRDefault="00BD15F3" w:rsidP="00BD15F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Награждены: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754E3" w:rsidRPr="000754E3" w:rsidRDefault="000754E3" w:rsidP="000754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В текущем учебном году были награждены:</w:t>
      </w:r>
    </w:p>
    <w:p w:rsidR="000754E3" w:rsidRPr="000754E3" w:rsidRDefault="000754E3" w:rsidP="000754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- Почетное звание «Почетный работник сферы образования Российской Федерации» - заведующий Белоголовская Н.Н.;</w:t>
      </w:r>
    </w:p>
    <w:p w:rsidR="000754E3" w:rsidRPr="000754E3" w:rsidRDefault="000754E3" w:rsidP="000754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- Почетная грамота министерства образования и науки Российской Федерации – заместитель заведующего по ВиМР Потапова Е.В.;</w:t>
      </w:r>
    </w:p>
    <w:p w:rsidR="000754E3" w:rsidRPr="000754E3" w:rsidRDefault="000754E3" w:rsidP="000754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 xml:space="preserve">Таким образом, на отчетный период имеют награды: </w:t>
      </w:r>
    </w:p>
    <w:p w:rsidR="000754E3" w:rsidRPr="000754E3" w:rsidRDefault="000754E3" w:rsidP="000754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- Почетное звание «Почет</w:t>
      </w:r>
      <w:r>
        <w:rPr>
          <w:rFonts w:ascii="Times New Roman" w:hAnsi="Times New Roman" w:cs="Times New Roman"/>
          <w:sz w:val="24"/>
          <w:szCs w:val="24"/>
          <w:lang w:eastAsia="en-US"/>
        </w:rPr>
        <w:t>ный</w:t>
      </w:r>
      <w:r w:rsidRPr="000754E3">
        <w:rPr>
          <w:rFonts w:ascii="Times New Roman" w:hAnsi="Times New Roman" w:cs="Times New Roman"/>
          <w:sz w:val="24"/>
          <w:szCs w:val="24"/>
          <w:lang w:eastAsia="en-US"/>
        </w:rPr>
        <w:t xml:space="preserve"> работник сферы образования РФ» - 1 педагог;</w:t>
      </w:r>
    </w:p>
    <w:p w:rsidR="000754E3" w:rsidRPr="000754E3" w:rsidRDefault="000754E3" w:rsidP="000754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- Почетная грамота Министерства образования и науки РФ – 8 педагогов;</w:t>
      </w:r>
    </w:p>
    <w:p w:rsidR="000754E3" w:rsidRPr="000754E3" w:rsidRDefault="000754E3" w:rsidP="000754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- Почетная грамота Министерства образования Тульской области – 7 педагогов.</w:t>
      </w:r>
    </w:p>
    <w:p w:rsidR="000754E3" w:rsidRPr="000754E3" w:rsidRDefault="000754E3" w:rsidP="000754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- Благодарственное письмо Тульской областной думы – 1 человек;</w:t>
      </w:r>
    </w:p>
    <w:p w:rsidR="000754E3" w:rsidRPr="000754E3" w:rsidRDefault="000754E3" w:rsidP="000754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- Благодарственное письмо губернатора Тульской области – 1 человек;</w:t>
      </w:r>
    </w:p>
    <w:p w:rsidR="000754E3" w:rsidRPr="000754E3" w:rsidRDefault="000754E3" w:rsidP="000754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- Почетная грамота Главы МО Узловский район –2 педагога;</w:t>
      </w:r>
    </w:p>
    <w:p w:rsidR="000754E3" w:rsidRPr="000754E3" w:rsidRDefault="000754E3" w:rsidP="000754E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754E3">
        <w:rPr>
          <w:rFonts w:ascii="Times New Roman" w:hAnsi="Times New Roman" w:cs="Times New Roman"/>
          <w:sz w:val="24"/>
          <w:szCs w:val="24"/>
          <w:lang w:eastAsia="en-US"/>
        </w:rPr>
        <w:t>- Благодарственное письмо комитета образования администрации МО Узловский район – 10 педагогов.</w:t>
      </w:r>
    </w:p>
    <w:p w:rsidR="000305CD" w:rsidRDefault="000305CD" w:rsidP="000305C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BD15F3" w:rsidRPr="000305CD" w:rsidRDefault="00BD15F3" w:rsidP="000305C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305CD">
        <w:rPr>
          <w:rFonts w:ascii="Times New Roman" w:hAnsi="Times New Roman" w:cs="Times New Roman"/>
          <w:b/>
          <w:sz w:val="24"/>
          <w:szCs w:val="24"/>
          <w:lang w:eastAsia="en-US"/>
        </w:rPr>
        <w:t>Программное обеспечение</w:t>
      </w:r>
    </w:p>
    <w:p w:rsidR="00BD15F3" w:rsidRPr="00BD15F3" w:rsidRDefault="00BD15F3" w:rsidP="00BD15F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D15F3">
        <w:rPr>
          <w:rFonts w:ascii="Times New Roman" w:hAnsi="Times New Roman" w:cs="Times New Roman"/>
          <w:sz w:val="24"/>
          <w:szCs w:val="24"/>
          <w:lang w:eastAsia="en-US"/>
        </w:rPr>
        <w:t>Муниципальное казённое дошкольное образовательное учреждение детский сад комбинированного вида № 10 осуществляет приоритетную деятельность по квалифицированной коррекции недостатков в физическом и (или) психическом развитии детей с ограниченными возможностями здоровья.</w:t>
      </w:r>
    </w:p>
    <w:p w:rsidR="00BD15F3" w:rsidRPr="00BD15F3" w:rsidRDefault="00BD15F3" w:rsidP="00BD15F3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Педагогический коллектив МКДОУ удовлетворяет социальный заказ населения, что обеспечивает равенство возможностей для каждого ребёнка в получении качественного дошкольного образования. </w:t>
      </w:r>
    </w:p>
    <w:p w:rsidR="00BD15F3" w:rsidRPr="00BD15F3" w:rsidRDefault="00BD15F3" w:rsidP="00BD15F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        В МКДОУ реализуются следующие образовательные программы:</w:t>
      </w:r>
    </w:p>
    <w:p w:rsidR="00BD15F3" w:rsidRPr="00BD15F3" w:rsidRDefault="00BD15F3" w:rsidP="00BD15F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sz w:val="24"/>
          <w:szCs w:val="24"/>
          <w:lang w:eastAsia="en-US"/>
        </w:rPr>
        <w:t>общеобразовательные основные:</w:t>
      </w:r>
    </w:p>
    <w:p w:rsidR="000754E3" w:rsidRPr="00BD15F3" w:rsidRDefault="00BD15F3" w:rsidP="00BD15F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а) </w:t>
      </w:r>
      <w:r w:rsidR="000754E3">
        <w:rPr>
          <w:rFonts w:ascii="Times New Roman" w:hAnsi="Times New Roman" w:cs="Times New Roman"/>
          <w:sz w:val="24"/>
          <w:szCs w:val="24"/>
          <w:lang w:eastAsia="en-US"/>
        </w:rPr>
        <w:t xml:space="preserve">основная 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образовательная программа дошкольного образования, разработанная на основе </w:t>
      </w:r>
      <w:r w:rsidR="000754E3" w:rsidRPr="000754E3">
        <w:rPr>
          <w:rFonts w:ascii="Times New Roman" w:hAnsi="Times New Roman" w:cs="Times New Roman"/>
          <w:sz w:val="24"/>
          <w:szCs w:val="24"/>
          <w:lang w:eastAsia="en-US"/>
        </w:rPr>
        <w:t>Примерной основной общеобразовательной программы дошкольного образования «От рождения до школы», под ред. Н.Е. Вераксы, Т.С. Комаровой, М.А. Васильевой. М.: МОЗАИКА - СИНТЕЗ, 2015 (., навигатор образовательных программ дошкольного образования на сайте http://www.firo.ru и на сайте Издательства «Мозаика-Синтез» http://msbook.ru/) .</w:t>
      </w:r>
    </w:p>
    <w:p w:rsidR="00BD15F3" w:rsidRPr="00BD15F3" w:rsidRDefault="00BD15F3" w:rsidP="00BD15F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б) 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0754E3">
        <w:rPr>
          <w:rFonts w:ascii="Times New Roman" w:hAnsi="Times New Roman" w:cs="Times New Roman"/>
          <w:sz w:val="24"/>
          <w:szCs w:val="24"/>
          <w:lang w:eastAsia="en-US"/>
        </w:rPr>
        <w:t xml:space="preserve">адаптированные 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>образовательные программы дошкольного образования:</w:t>
      </w:r>
    </w:p>
    <w:p w:rsidR="000754E3" w:rsidRPr="000754E3" w:rsidRDefault="000754E3" w:rsidP="000754E3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адаптированная </w:t>
      </w:r>
      <w:r w:rsidR="00BD15F3"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образовательная программа дошкольного образования для детей с нарушением зрения, разработанная на основе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примерной адаптированной основной образовательной программы дошкольного образования детей с амблиопией и косоглазием;</w:t>
      </w:r>
    </w:p>
    <w:p w:rsidR="00BD15F3" w:rsidRPr="00BD15F3" w:rsidRDefault="00D11333" w:rsidP="00BD15F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адаптированная </w:t>
      </w:r>
      <w:r w:rsidR="00BD15F3" w:rsidRPr="00BD15F3">
        <w:rPr>
          <w:rFonts w:ascii="Times New Roman" w:hAnsi="Times New Roman" w:cs="Times New Roman"/>
          <w:sz w:val="24"/>
          <w:szCs w:val="24"/>
          <w:lang w:eastAsia="en-US"/>
        </w:rPr>
        <w:t>образовательная программа дошкольного образования для детей с за</w:t>
      </w:r>
      <w:r>
        <w:rPr>
          <w:rFonts w:ascii="Times New Roman" w:hAnsi="Times New Roman" w:cs="Times New Roman"/>
          <w:sz w:val="24"/>
          <w:szCs w:val="24"/>
          <w:lang w:eastAsia="en-US"/>
        </w:rPr>
        <w:t>держкой психического развития, разработанная на основе примерной адаптированной основной образовательной программы дошкольного образования детей с задержкой психического развития</w:t>
      </w:r>
      <w:r w:rsidR="00BD15F3" w:rsidRPr="00BD15F3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11333" w:rsidRDefault="00D11333" w:rsidP="00BD15F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адаптированная </w:t>
      </w:r>
      <w:r w:rsidR="00BD15F3" w:rsidRPr="00BD15F3">
        <w:rPr>
          <w:rFonts w:ascii="Times New Roman" w:hAnsi="Times New Roman" w:cs="Times New Roman"/>
          <w:sz w:val="24"/>
          <w:szCs w:val="24"/>
          <w:lang w:eastAsia="en-US"/>
        </w:rPr>
        <w:t>образовательная программа дошкольного образования для детей с нарушением опорно-двига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тельного аппарата, разработанная </w:t>
      </w:r>
      <w:r w:rsidR="00BD15F3"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основе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примерной адаптированной основной образовательной программы дошкольного образования для детей с нарушением опорно-двигательного аппарата.</w:t>
      </w:r>
    </w:p>
    <w:p w:rsidR="00BD15F3" w:rsidRPr="00D11333" w:rsidRDefault="00BD15F3" w:rsidP="00D1133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1333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2"/>
      </w:tblGrid>
      <w:tr w:rsidR="00BD15F3" w:rsidRPr="00BD15F3" w:rsidTr="00E0336A">
        <w:tc>
          <w:tcPr>
            <w:tcW w:w="2518" w:type="dxa"/>
            <w:shd w:val="clear" w:color="auto" w:fill="auto"/>
          </w:tcPr>
          <w:p w:rsidR="00BD15F3" w:rsidRPr="00D1133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3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7052" w:type="dxa"/>
            <w:shd w:val="clear" w:color="auto" w:fill="auto"/>
          </w:tcPr>
          <w:p w:rsidR="00BD15F3" w:rsidRPr="00D1133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3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Развивающая среда</w:t>
            </w:r>
          </w:p>
        </w:tc>
      </w:tr>
      <w:tr w:rsidR="00BD15F3" w:rsidRPr="00BD15F3" w:rsidTr="00E0336A">
        <w:tc>
          <w:tcPr>
            <w:tcW w:w="2518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7052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Спортивный зал. Стационарное оборудование (спортивный комплекс, гимнастические стенки); переносное оборудование (скамейки, маты, дорожки, канаты, велотренажер, дуги, кегли, доски для ходьбы, ленты, мячи разных размеров, палки гимнастические, скакалки, лыжи, обручи, щиты баскетбольные, эспандеры, бревно мягкое, мешочки набивные);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Физкультурные уголки во всех группах;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Спортивная площадка;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Прогулочные участки со стандартным оборудованием</w:t>
            </w:r>
          </w:p>
        </w:tc>
      </w:tr>
      <w:tr w:rsidR="00BD15F3" w:rsidRPr="00BD15F3" w:rsidTr="00E0336A">
        <w:tc>
          <w:tcPr>
            <w:tcW w:w="2518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Социально-коммуникативное </w:t>
            </w:r>
          </w:p>
        </w:tc>
        <w:tc>
          <w:tcPr>
            <w:tcW w:w="7052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Игровые уголки во всех группах;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Автогородок (площадка ГИБДД);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-Уголки социально-эмоционального развития</w:t>
            </w:r>
          </w:p>
        </w:tc>
      </w:tr>
      <w:tr w:rsidR="00BD15F3" w:rsidRPr="00BD15F3" w:rsidTr="00E0336A">
        <w:tc>
          <w:tcPr>
            <w:tcW w:w="2518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  <w:tc>
          <w:tcPr>
            <w:tcW w:w="7052" w:type="dxa"/>
            <w:shd w:val="clear" w:color="auto" w:fill="auto"/>
          </w:tcPr>
          <w:p w:rsidR="004F4E1F" w:rsidRDefault="004F4E1F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«Мэйкерспейс» лаборатория технического творчества;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Компьютерный класс;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Детская библиотека ДОУ;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Познавательные уголки в группах (книжные уголки, уголки природы, экспериментирования, развивающие (математические, речевые, познавательные));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Огород, цветники;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-Мини-музей «Русская изба» (старинная домашняя утварь);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Мини-музей «Край мой Тульский» (достопримечательности Тульского края)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Мини-музей «История развития книги и письменности»;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-Мини-музей «Куклы в костюмах народов России»;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Мини-музей «Забава»</w:t>
            </w:r>
          </w:p>
        </w:tc>
      </w:tr>
      <w:tr w:rsidR="00BD15F3" w:rsidRPr="00BD15F3" w:rsidTr="00E0336A">
        <w:trPr>
          <w:trHeight w:val="345"/>
        </w:trPr>
        <w:tc>
          <w:tcPr>
            <w:tcW w:w="2518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7052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уголки по развитию речи в каждой возрастной группе</w:t>
            </w:r>
          </w:p>
        </w:tc>
      </w:tr>
      <w:tr w:rsidR="00BD15F3" w:rsidRPr="00BD15F3" w:rsidTr="0009472A">
        <w:trPr>
          <w:trHeight w:val="1845"/>
        </w:trPr>
        <w:tc>
          <w:tcPr>
            <w:tcW w:w="2518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7052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Музыкальный зал (музыкальные инструменты: электронное пианино, синтезатор, фортепиано, детские музыкальные инструменты; телевизор, музыкальный центр, видеопроигрыватель, дидактические игры);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Уголки в группах (продуктивной деятельности, для театрализованных и музыкальных игр)</w:t>
            </w:r>
          </w:p>
        </w:tc>
      </w:tr>
      <w:tr w:rsidR="00BD15F3" w:rsidRPr="00BD15F3" w:rsidTr="00E0336A">
        <w:tc>
          <w:tcPr>
            <w:tcW w:w="2518" w:type="dxa"/>
            <w:shd w:val="clear" w:color="auto" w:fill="auto"/>
          </w:tcPr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</w:t>
            </w: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восстановительное </w:t>
            </w:r>
          </w:p>
        </w:tc>
        <w:tc>
          <w:tcPr>
            <w:tcW w:w="7052" w:type="dxa"/>
            <w:shd w:val="clear" w:color="auto" w:fill="auto"/>
          </w:tcPr>
          <w:p w:rsidR="00BD15F3" w:rsidRPr="00BD15F3" w:rsidRDefault="0009472A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-тренажерный зал (мягкие модули</w:t>
            </w:r>
            <w:r w:rsidR="00BD15F3"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скамейки, велотренажер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BD15F3"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D15F3"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батуты, сухой бассейн, ребристые дорожки и др.);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два кабинета учителя-логопеда (</w:t>
            </w:r>
            <w:r w:rsidR="0009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интерактивная доска</w:t>
            </w: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дидактические игры, пособия, фланелеграф</w:t>
            </w:r>
            <w:r w:rsidR="0009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BD15F3" w:rsidRPr="00BD15F3" w:rsidRDefault="0009472A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пять кабинетов</w:t>
            </w:r>
            <w:r w:rsidR="00BD15F3"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учителей-дефектологов (интерактивные доски,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интерактивные столы, игровые планшеты, </w:t>
            </w:r>
            <w:r w:rsidR="00BD15F3"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игры, пособия, фланелеграф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BD15F3"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видеоазимуты);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-психологический центр, включающий в себя кабинет педагога-психолога (</w:t>
            </w:r>
            <w:r w:rsidR="0009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доска, обучающие планшеты, </w:t>
            </w: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игры, пособия) и сенсорную комнату с оборудованием для релаксации</w:t>
            </w:r>
            <w:r w:rsidR="0009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включающую в себя сухой бассейн с подсветкой, мерцающий комплекс гроза, пучковое оптиволокно с подсветкой, пузырьковая колонна с мягким модулем, интерактивная песочница</w:t>
            </w: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D15F3" w:rsidRPr="00BD15F3" w:rsidRDefault="00BD15F3" w:rsidP="00D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-кабинет лечения и охраны зрения (с достаточным количеством аппаратов)</w:t>
            </w:r>
          </w:p>
        </w:tc>
      </w:tr>
    </w:tbl>
    <w:p w:rsidR="00BD15F3" w:rsidRPr="00BD15F3" w:rsidRDefault="00BD15F3" w:rsidP="00D113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BD15F3" w:rsidRPr="0009472A" w:rsidRDefault="00BD15F3" w:rsidP="00BD15F3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9472A">
        <w:rPr>
          <w:rFonts w:ascii="Times New Roman" w:hAnsi="Times New Roman" w:cs="Times New Roman"/>
          <w:b/>
          <w:sz w:val="24"/>
          <w:szCs w:val="24"/>
          <w:lang w:eastAsia="en-US"/>
        </w:rPr>
        <w:t>Взаимодействие с окружающим социумом</w:t>
      </w:r>
    </w:p>
    <w:p w:rsidR="00BD15F3" w:rsidRPr="00BD15F3" w:rsidRDefault="00BD15F3" w:rsidP="0009472A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sz w:val="24"/>
          <w:szCs w:val="24"/>
          <w:lang w:eastAsia="en-US"/>
        </w:rPr>
        <w:t>Достичь положительных результатов по воспитанию детей дошкольного возраста было бы невозможно без активного взаимодействия детского сада с социумом. Организация работы осуществляется на договорной основе.</w:t>
      </w:r>
    </w:p>
    <w:p w:rsidR="00BD15F3" w:rsidRPr="00BD15F3" w:rsidRDefault="00BD15F3" w:rsidP="00BD15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Художественно-краеведческий музей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- посещение выставок, предоставление детскому саду музейных экспонатов для ознакомления воспитанников, организация выставок в детском саду в мини-музеях;</w:t>
      </w:r>
    </w:p>
    <w:p w:rsidR="00BD15F3" w:rsidRPr="00BD15F3" w:rsidRDefault="00BD15F3" w:rsidP="00BD15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Районная детская библиотека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- экскурсии в библиотеку, читальный зал, совместное чтение художественной литературы, познавательные досуги;</w:t>
      </w:r>
    </w:p>
    <w:p w:rsidR="00BD15F3" w:rsidRPr="00BD15F3" w:rsidRDefault="00BD15F3" w:rsidP="00BD15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Тульская областная специальная библиотека слепых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- ежегодный областной конкурс детского творчества «Юный иллюстратор», участие в организации и проведении региональных семинаров, круглых столов; пополнение детской библиотеки книгами, в том числе проиллюстрированными нашими воспитанниками;</w:t>
      </w:r>
    </w:p>
    <w:p w:rsidR="00BD15F3" w:rsidRPr="00BD15F3" w:rsidRDefault="00BD15F3" w:rsidP="0009472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ГИБДД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– организация и проведение совместных мероприятий, познавательных викторин по БДД, досугов, праздников, оказание консультативной помощи педагогам, беседы с воспитанниками, занятия в автогородке учреждения;</w:t>
      </w:r>
    </w:p>
    <w:p w:rsidR="00BD15F3" w:rsidRDefault="00BD15F3" w:rsidP="0009472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МБОУ СОШ № 7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- Совместные праздники, выставки, развлечения, взаимопосещения мероприятий, консультативная помощь педагогам и родителям будущих учеников;</w:t>
      </w:r>
    </w:p>
    <w:p w:rsidR="0009472A" w:rsidRPr="0009472A" w:rsidRDefault="0009472A" w:rsidP="000947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72A">
        <w:rPr>
          <w:rFonts w:ascii="Times New Roman" w:hAnsi="Times New Roman" w:cs="Times New Roman"/>
          <w:b/>
          <w:sz w:val="24"/>
          <w:szCs w:val="24"/>
        </w:rPr>
        <w:t>МБУК Молодежный Любительский Театр</w:t>
      </w:r>
      <w:r w:rsidRPr="0009472A">
        <w:rPr>
          <w:rFonts w:ascii="Times New Roman" w:hAnsi="Times New Roman" w:cs="Times New Roman"/>
          <w:sz w:val="24"/>
          <w:szCs w:val="24"/>
        </w:rPr>
        <w:t xml:space="preserve"> – организация представлений для воспитанников, встречи с актерами театра, ознакомление с профессиями театра. </w:t>
      </w:r>
    </w:p>
    <w:p w:rsidR="00BD15F3" w:rsidRPr="00BD15F3" w:rsidRDefault="00BD15F3" w:rsidP="0009472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Союз ветеранов ВДВ – 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>совместная организация и проведение праздников и спортивных досугов патриотической тематики, возложение цветов к вечному огню 9 мая;</w:t>
      </w:r>
    </w:p>
    <w:p w:rsidR="00BD15F3" w:rsidRPr="00BD15F3" w:rsidRDefault="00BD15F3" w:rsidP="0009472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Детская школа искусств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– проведение досугов, концертов, ознакомление воспитанников с различными музыкальными инструментами и исполнителями;</w:t>
      </w:r>
    </w:p>
    <w:p w:rsidR="00BD15F3" w:rsidRPr="00BD15F3" w:rsidRDefault="00BD15F3" w:rsidP="0009472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Любительский молодежный театр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– организация представлений для воспитанников, встречи с актерами театра, ознакомление с профессиями театра;</w:t>
      </w:r>
    </w:p>
    <w:p w:rsidR="00BD15F3" w:rsidRPr="00BD15F3" w:rsidRDefault="00BD15F3" w:rsidP="00E0336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15F3">
        <w:rPr>
          <w:rFonts w:ascii="Times New Roman" w:hAnsi="Times New Roman" w:cs="Times New Roman"/>
          <w:b/>
          <w:sz w:val="24"/>
          <w:szCs w:val="24"/>
          <w:lang w:eastAsia="en-US"/>
        </w:rPr>
        <w:t>Районный психолого-медико-педагогический консилиум</w:t>
      </w:r>
      <w:r w:rsidRPr="00BD15F3">
        <w:rPr>
          <w:rFonts w:ascii="Times New Roman" w:hAnsi="Times New Roman" w:cs="Times New Roman"/>
          <w:sz w:val="24"/>
          <w:szCs w:val="24"/>
          <w:lang w:eastAsia="en-US"/>
        </w:rPr>
        <w:t xml:space="preserve"> – в рамках своей компетенции в соответствии с планом работы комитета образования;</w:t>
      </w:r>
    </w:p>
    <w:p w:rsidR="00E0336A" w:rsidRDefault="00E0336A" w:rsidP="00E0336A">
      <w:pPr>
        <w:pStyle w:val="2"/>
        <w:spacing w:after="0" w:line="240" w:lineRule="auto"/>
        <w:ind w:left="10" w:right="167"/>
        <w:rPr>
          <w:i w:val="0"/>
          <w:lang w:val="ru-RU"/>
        </w:rPr>
      </w:pPr>
    </w:p>
    <w:p w:rsidR="00E0336A" w:rsidRDefault="00046F14" w:rsidP="00E0336A">
      <w:pPr>
        <w:pStyle w:val="2"/>
        <w:spacing w:after="0" w:line="240" w:lineRule="auto"/>
        <w:ind w:left="10" w:right="167"/>
        <w:rPr>
          <w:i w:val="0"/>
          <w:lang w:val="ru-RU"/>
        </w:rPr>
      </w:pPr>
      <w:r w:rsidRPr="00E0336A">
        <w:rPr>
          <w:i w:val="0"/>
          <w:lang w:val="ru-RU"/>
        </w:rPr>
        <w:tab/>
      </w:r>
      <w:r w:rsidRPr="00046F14">
        <w:rPr>
          <w:i w:val="0"/>
          <w:lang w:val="ru-RU"/>
        </w:rPr>
        <w:t>2 РАЗДЕЛ</w:t>
      </w:r>
      <w:r>
        <w:rPr>
          <w:i w:val="0"/>
          <w:lang w:val="ru-RU"/>
        </w:rPr>
        <w:t>.</w:t>
      </w:r>
      <w:r w:rsidRPr="00046F14">
        <w:rPr>
          <w:i w:val="0"/>
          <w:lang w:val="ru-RU"/>
        </w:rPr>
        <w:t xml:space="preserve"> ПРОБЛЕМНО- ОРИЕНТИРОВАННЫЙ АНАЛИЗ </w:t>
      </w:r>
    </w:p>
    <w:p w:rsidR="00E0336A" w:rsidRPr="00E0336A" w:rsidRDefault="00046F14" w:rsidP="00E0336A">
      <w:pPr>
        <w:pStyle w:val="2"/>
        <w:spacing w:after="0" w:line="240" w:lineRule="auto"/>
        <w:ind w:left="10" w:right="167"/>
        <w:rPr>
          <w:i w:val="0"/>
          <w:lang w:val="ru-RU"/>
        </w:rPr>
      </w:pPr>
      <w:r w:rsidRPr="00046F14">
        <w:rPr>
          <w:i w:val="0"/>
          <w:lang w:val="ru-RU"/>
        </w:rPr>
        <w:t xml:space="preserve">ДЕЯТЕЛЬНОСТИ  ДОШКОЛЬНОГО УЧРЕЖДЕНИЯ </w:t>
      </w:r>
    </w:p>
    <w:p w:rsidR="00E0336A" w:rsidRPr="00E0336A" w:rsidRDefault="001F1B41" w:rsidP="001F1B41">
      <w:pPr>
        <w:tabs>
          <w:tab w:val="left" w:pos="567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Анализ образовательного процесса </w:t>
      </w:r>
    </w:p>
    <w:p w:rsidR="001F1B41" w:rsidRDefault="001F1B41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1F1B41">
        <w:rPr>
          <w:rFonts w:ascii="Times New Roman" w:hAnsi="Times New Roman" w:cs="Times New Roman"/>
          <w:sz w:val="24"/>
          <w:szCs w:val="24"/>
          <w:lang w:eastAsia="en-US"/>
        </w:rPr>
        <w:t>Ведущим компонентом дошкольного образовательного учреждения является обеспечение условий для охраны жизни и укрепления физического и психического здоровья воспитанников; развития физических, интеллектуальных и личностных качеств, формирования предпосылок учебной деятельности. Реализация данного компонента обеспечивается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процессе реализации</w:t>
      </w:r>
      <w:r w:rsidRPr="001F1B4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основной </w:t>
      </w:r>
      <w:r w:rsidRPr="001F1B41">
        <w:rPr>
          <w:rFonts w:ascii="Times New Roman" w:hAnsi="Times New Roman" w:cs="Times New Roman"/>
          <w:sz w:val="24"/>
          <w:szCs w:val="24"/>
          <w:lang w:eastAsia="en-US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дошкольного образования, а также в проц</w:t>
      </w:r>
      <w:r w:rsidR="00593044">
        <w:rPr>
          <w:rFonts w:ascii="Times New Roman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sz w:val="24"/>
          <w:szCs w:val="24"/>
          <w:lang w:eastAsia="en-US"/>
        </w:rPr>
        <w:t>ссе реализации адаптированный образовательных программ</w:t>
      </w:r>
      <w:r w:rsidR="00593044">
        <w:rPr>
          <w:rFonts w:ascii="Times New Roman" w:hAnsi="Times New Roman" w:cs="Times New Roman"/>
          <w:sz w:val="24"/>
          <w:szCs w:val="24"/>
          <w:lang w:eastAsia="en-US"/>
        </w:rPr>
        <w:t xml:space="preserve"> для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336A" w:rsidRPr="00E0336A" w:rsidRDefault="001F1B41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Система взаимодействия педагогов и детей строится в следующих направлениях:  </w:t>
      </w:r>
    </w:p>
    <w:p w:rsidR="001F1B41" w:rsidRDefault="00E0336A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1F1B41">
        <w:rPr>
          <w:rFonts w:ascii="Times New Roman" w:hAnsi="Times New Roman" w:cs="Times New Roman"/>
          <w:sz w:val="24"/>
          <w:szCs w:val="24"/>
          <w:lang w:eastAsia="en-US"/>
        </w:rPr>
        <w:t xml:space="preserve">специально организованное обучение (НОД),  </w:t>
      </w:r>
    </w:p>
    <w:p w:rsidR="001F1B41" w:rsidRDefault="001F1B41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совместная деятельность педагогов и детей (образовательная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чтения);  </w:t>
      </w:r>
    </w:p>
    <w:p w:rsidR="001F1B41" w:rsidRDefault="00E0336A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- образовательная деятельность, осуществляемой в ходе режимных моментов;  </w:t>
      </w:r>
    </w:p>
    <w:p w:rsidR="001F1B41" w:rsidRDefault="00E0336A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- самостоятельная деятельность детей.  </w:t>
      </w:r>
    </w:p>
    <w:p w:rsidR="001F1B41" w:rsidRDefault="001F1B41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Планирование воспитательно-образовательного процесса построено на комплексно-тематическом принципе, что обеспечивает единство воспитательных, развивающих и обучающих целей и задач образования детей дошкольного возраста.  </w:t>
      </w:r>
    </w:p>
    <w:p w:rsidR="001F1B41" w:rsidRDefault="001F1B41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Педагогический процесс построен на адекватных возрасту формах работы с детьми, где ведущим видом деятельности является игра. Игра становится содержанием и формой организации жизни детей.</w:t>
      </w:r>
      <w:r w:rsidR="00E0336A" w:rsidRPr="00E0336A">
        <w:rPr>
          <w:lang w:eastAsia="en-US"/>
        </w:rPr>
        <w:t xml:space="preserve"> 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Игровые моменты, ситуации и приемы включаются во все виды детской деятельности и общения воспитателя с детьми.  </w:t>
      </w:r>
    </w:p>
    <w:p w:rsidR="001F1B41" w:rsidRDefault="001F1B41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Реализуя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 ФГОС дошкольного образования, педагогический коллектив будет продолжать работу по региональному компоненту. Основополагающий принцип национального образования - приобщение подрастающего поколения к национальной культуре, к традициям своего народа, к его духовным и нравственно-эстетическим ценностям. Знакомство воспитанников с культурой Тульского края поможет формировать у детей дошкольного возраста чувство п</w:t>
      </w:r>
      <w:r w:rsidR="00593044">
        <w:rPr>
          <w:rFonts w:ascii="Times New Roman" w:hAnsi="Times New Roman" w:cs="Times New Roman"/>
          <w:sz w:val="24"/>
          <w:szCs w:val="24"/>
          <w:lang w:eastAsia="en-US"/>
        </w:rPr>
        <w:t>атриотизма, гражданственности, межэтнической толерантности.</w:t>
      </w:r>
    </w:p>
    <w:p w:rsidR="001F1B41" w:rsidRDefault="001F1B41" w:rsidP="001F1B41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  <w:r w:rsidR="0020421F">
        <w:rPr>
          <w:rFonts w:ascii="Times New Roman" w:hAnsi="Times New Roman" w:cs="Times New Roman"/>
          <w:sz w:val="24"/>
          <w:szCs w:val="24"/>
          <w:lang w:eastAsia="en-US"/>
        </w:rPr>
        <w:t>В детском саду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 открыт доступ к сети Интернет, имеется собственный сайт и эл</w:t>
      </w:r>
      <w:r w:rsidR="0020421F">
        <w:rPr>
          <w:rFonts w:ascii="Times New Roman" w:hAnsi="Times New Roman" w:cs="Times New Roman"/>
          <w:sz w:val="24"/>
          <w:szCs w:val="24"/>
          <w:lang w:eastAsia="en-US"/>
        </w:rPr>
        <w:t xml:space="preserve">ектронная почта. Занятия 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носят в основном учебно – дисциплинарную модель; педагоги мало используют интерактивные методы в образовательном процессе. Большинство воспитателей ограничивается подбором иллюстративного материала к НОД (сканирование, интернет-ресурсы, принтер). Низкий уровень информационно-коммуникационных  компетенций у педагогов тормоз</w:t>
      </w:r>
      <w:r>
        <w:rPr>
          <w:rFonts w:ascii="Times New Roman" w:hAnsi="Times New Roman" w:cs="Times New Roman"/>
          <w:sz w:val="24"/>
          <w:szCs w:val="24"/>
          <w:lang w:eastAsia="en-US"/>
        </w:rPr>
        <w:t>ит формирование ИКТ</w:t>
      </w:r>
      <w:r w:rsidR="00593044">
        <w:rPr>
          <w:rFonts w:ascii="Times New Roman" w:hAnsi="Times New Roman" w:cs="Times New Roman"/>
          <w:sz w:val="24"/>
          <w:szCs w:val="24"/>
          <w:lang w:eastAsia="en-US"/>
        </w:rPr>
        <w:t xml:space="preserve"> компетенций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у детей.</w:t>
      </w:r>
    </w:p>
    <w:p w:rsidR="009F0D22" w:rsidRDefault="001F1B41" w:rsidP="009F0D22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Коррекционно-развивающее сопровождение в М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ДОУ осуществляется в соответствии с учебными планами, которые составлены</w:t>
      </w:r>
      <w:r w:rsidR="009F0D2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основе адаптированных программ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593044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детей инвалидов осуществляется на основе разработанных индивидуальных образовательных программ и индивидуальных учебных планов, разработанных 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с учетом индивидуально-типологических особенностей воспитанников и структуры дефекта, выявленной в ходе комплексной психолого</w:t>
      </w:r>
      <w:r w:rsidR="009F0D22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медико-педагогической диагностики. 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</w:t>
      </w:r>
      <w:r w:rsidR="009F0D22">
        <w:rPr>
          <w:rFonts w:ascii="Times New Roman" w:hAnsi="Times New Roman" w:cs="Times New Roman"/>
          <w:sz w:val="24"/>
          <w:szCs w:val="24"/>
          <w:lang w:eastAsia="en-US"/>
        </w:rPr>
        <w:t>учителями-дефектологами, учителями-логопедами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, воспитателями, музыкальным</w:t>
      </w:r>
      <w:r w:rsidR="009F0D22">
        <w:rPr>
          <w:rFonts w:ascii="Times New Roman" w:hAnsi="Times New Roman" w:cs="Times New Roman"/>
          <w:sz w:val="24"/>
          <w:szCs w:val="24"/>
          <w:lang w:eastAsia="en-US"/>
        </w:rPr>
        <w:t>и руководителями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, инструктором по физической культуре, на индивидуальных и фронтальных занятиях, а также созданием единого </w:t>
      </w:r>
      <w:r w:rsidR="009F0D22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образовательного 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пространства в детском саду. Занятия строятся в игровой форме, что повышает мотивационную готовность детей, активизирует их. </w:t>
      </w:r>
    </w:p>
    <w:p w:rsidR="00E0336A" w:rsidRPr="00E0336A" w:rsidRDefault="009F0D22" w:rsidP="009F0D22">
      <w:pPr>
        <w:tabs>
          <w:tab w:val="left" w:pos="567"/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20421F">
        <w:rPr>
          <w:rFonts w:ascii="Times New Roman" w:hAnsi="Times New Roman" w:cs="Times New Roman"/>
          <w:sz w:val="24"/>
          <w:szCs w:val="24"/>
          <w:lang w:eastAsia="en-US"/>
        </w:rPr>
        <w:t>В учреждении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 функционирует психолого-медико-педагогический консилиум (ПМПк), что позволяет осуществлять комплексное диагностико – коррекционное, психолого – медико – педагогическое сопровождение воспитанников, и</w:t>
      </w:r>
      <w:r>
        <w:rPr>
          <w:rFonts w:ascii="Times New Roman" w:hAnsi="Times New Roman" w:cs="Times New Roman"/>
          <w:sz w:val="24"/>
          <w:szCs w:val="24"/>
          <w:lang w:eastAsia="en-US"/>
        </w:rPr>
        <w:t>меющих нарушения в развитии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, психических процессов, эмоционально-личностной сферы. </w:t>
      </w:r>
    </w:p>
    <w:p w:rsidR="001D6C9E" w:rsidRPr="00E0336A" w:rsidRDefault="00E0336A" w:rsidP="001F1B41">
      <w:pPr>
        <w:tabs>
          <w:tab w:val="left" w:pos="567"/>
          <w:tab w:val="left" w:pos="5124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     Показателем успешности организации образовательного процесса является мониторинг освоения  детьми образовательных областей.  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9" w:type="dxa"/>
          <w:right w:w="0" w:type="dxa"/>
        </w:tblCellMar>
        <w:tblLook w:val="04A0"/>
      </w:tblPr>
      <w:tblGrid>
        <w:gridCol w:w="423"/>
        <w:gridCol w:w="1571"/>
        <w:gridCol w:w="850"/>
        <w:gridCol w:w="851"/>
        <w:gridCol w:w="850"/>
        <w:gridCol w:w="993"/>
        <w:gridCol w:w="992"/>
        <w:gridCol w:w="850"/>
        <w:gridCol w:w="1134"/>
        <w:gridCol w:w="851"/>
      </w:tblGrid>
      <w:tr w:rsidR="00D173BB" w:rsidRPr="00BA5167" w:rsidTr="00593044">
        <w:trPr>
          <w:trHeight w:val="319"/>
        </w:trPr>
        <w:tc>
          <w:tcPr>
            <w:tcW w:w="423" w:type="dxa"/>
            <w:vMerge w:val="restart"/>
            <w:shd w:val="clear" w:color="auto" w:fill="auto"/>
          </w:tcPr>
          <w:p w:rsidR="00D173BB" w:rsidRPr="00BA5167" w:rsidRDefault="00D173BB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173BB" w:rsidRPr="00BA5167" w:rsidRDefault="00D173BB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№</w:t>
            </w:r>
          </w:p>
          <w:p w:rsidR="00D173BB" w:rsidRPr="00BA5167" w:rsidRDefault="00D173BB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п/п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D173BB" w:rsidRPr="00BA5167" w:rsidRDefault="00D173BB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</w:t>
            </w:r>
          </w:p>
          <w:p w:rsidR="00D173BB" w:rsidRPr="00BA5167" w:rsidRDefault="00D173BB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Образовательные области 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D173BB" w:rsidRPr="00BA5167" w:rsidRDefault="00D173BB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 освоения (средний и высокий уровень)</w:t>
            </w:r>
          </w:p>
        </w:tc>
      </w:tr>
      <w:tr w:rsidR="009F0D22" w:rsidRPr="00BA5167" w:rsidTr="00593044">
        <w:trPr>
          <w:trHeight w:val="443"/>
        </w:trPr>
        <w:tc>
          <w:tcPr>
            <w:tcW w:w="423" w:type="dxa"/>
            <w:vMerge/>
            <w:shd w:val="clear" w:color="auto" w:fill="auto"/>
          </w:tcPr>
          <w:p w:rsidR="009F0D22" w:rsidRPr="00BA5167" w:rsidRDefault="009F0D22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F0D22" w:rsidRPr="00BA5167" w:rsidRDefault="009F0D22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младш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ий возраст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D22" w:rsidRPr="00BA5167" w:rsidRDefault="009F0D22" w:rsidP="00D173BB">
            <w:pPr>
              <w:tabs>
                <w:tab w:val="left" w:pos="51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9F0D22" w:rsidRPr="00BA5167" w:rsidRDefault="009F0D22" w:rsidP="00D173BB">
            <w:pPr>
              <w:tabs>
                <w:tab w:val="left" w:pos="51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возраст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0D22" w:rsidRPr="00BA5167" w:rsidRDefault="009F0D22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Старш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ий возраст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F0D22" w:rsidRPr="00BA5167" w:rsidRDefault="009F0D22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Подготовительный возраст</w:t>
            </w:r>
          </w:p>
        </w:tc>
      </w:tr>
      <w:tr w:rsidR="009F0D22" w:rsidRPr="00BA5167" w:rsidTr="00593044">
        <w:trPr>
          <w:trHeight w:val="183"/>
        </w:trPr>
        <w:tc>
          <w:tcPr>
            <w:tcW w:w="423" w:type="dxa"/>
            <w:vMerge/>
            <w:shd w:val="clear" w:color="auto" w:fill="auto"/>
          </w:tcPr>
          <w:p w:rsidR="009F0D22" w:rsidRPr="00BA5167" w:rsidRDefault="009F0D22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н.г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к.г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н.г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к.г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н.г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к.г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н.г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к.г</w:t>
            </w: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9F0D22" w:rsidRPr="00BA5167" w:rsidTr="00593044">
        <w:trPr>
          <w:trHeight w:val="480"/>
        </w:trPr>
        <w:tc>
          <w:tcPr>
            <w:tcW w:w="423" w:type="dxa"/>
            <w:shd w:val="clear" w:color="auto" w:fill="auto"/>
          </w:tcPr>
          <w:p w:rsidR="009F0D22" w:rsidRPr="00BA5167" w:rsidRDefault="009F0D22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9F0D22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Социально-коммуникативное развитие</w:t>
            </w:r>
          </w:p>
        </w:tc>
        <w:tc>
          <w:tcPr>
            <w:tcW w:w="850" w:type="dxa"/>
            <w:shd w:val="clear" w:color="auto" w:fill="auto"/>
          </w:tcPr>
          <w:p w:rsidR="009F0D22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57,2 %</w:t>
            </w:r>
          </w:p>
        </w:tc>
        <w:tc>
          <w:tcPr>
            <w:tcW w:w="851" w:type="dxa"/>
            <w:shd w:val="clear" w:color="auto" w:fill="auto"/>
          </w:tcPr>
          <w:p w:rsidR="009F0D22" w:rsidRPr="00BA5167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  <w:r w:rsidR="009F0D22"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% </w:t>
            </w:r>
          </w:p>
        </w:tc>
        <w:tc>
          <w:tcPr>
            <w:tcW w:w="850" w:type="dxa"/>
            <w:shd w:val="clear" w:color="auto" w:fill="auto"/>
          </w:tcPr>
          <w:p w:rsidR="009F0D22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65%</w:t>
            </w:r>
          </w:p>
        </w:tc>
        <w:tc>
          <w:tcPr>
            <w:tcW w:w="993" w:type="dxa"/>
            <w:shd w:val="clear" w:color="auto" w:fill="auto"/>
          </w:tcPr>
          <w:p w:rsidR="009F0D22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84%</w:t>
            </w:r>
          </w:p>
        </w:tc>
        <w:tc>
          <w:tcPr>
            <w:tcW w:w="992" w:type="dxa"/>
            <w:shd w:val="clear" w:color="auto" w:fill="auto"/>
          </w:tcPr>
          <w:p w:rsidR="009F0D22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64%</w:t>
            </w:r>
          </w:p>
        </w:tc>
        <w:tc>
          <w:tcPr>
            <w:tcW w:w="850" w:type="dxa"/>
            <w:shd w:val="clear" w:color="auto" w:fill="auto"/>
          </w:tcPr>
          <w:p w:rsidR="009F0D22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86%</w:t>
            </w:r>
          </w:p>
        </w:tc>
        <w:tc>
          <w:tcPr>
            <w:tcW w:w="1134" w:type="dxa"/>
            <w:shd w:val="clear" w:color="auto" w:fill="auto"/>
          </w:tcPr>
          <w:p w:rsidR="009F0D22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71%</w:t>
            </w:r>
          </w:p>
        </w:tc>
        <w:tc>
          <w:tcPr>
            <w:tcW w:w="851" w:type="dxa"/>
            <w:shd w:val="clear" w:color="auto" w:fill="auto"/>
          </w:tcPr>
          <w:p w:rsidR="009F0D22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85,5</w:t>
            </w:r>
          </w:p>
        </w:tc>
      </w:tr>
      <w:tr w:rsidR="001D6C9E" w:rsidRPr="00BA5167" w:rsidTr="00593044">
        <w:trPr>
          <w:trHeight w:val="245"/>
        </w:trPr>
        <w:tc>
          <w:tcPr>
            <w:tcW w:w="423" w:type="dxa"/>
            <w:shd w:val="clear" w:color="auto" w:fill="auto"/>
          </w:tcPr>
          <w:p w:rsidR="001D6C9E" w:rsidRPr="00BA5167" w:rsidRDefault="001D6C9E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1D6C9E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850" w:type="dxa"/>
            <w:shd w:val="clear" w:color="auto" w:fill="auto"/>
          </w:tcPr>
          <w:p w:rsidR="001D6C9E" w:rsidRPr="001D6C9E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D6C9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48,2% </w:t>
            </w:r>
          </w:p>
        </w:tc>
        <w:tc>
          <w:tcPr>
            <w:tcW w:w="851" w:type="dxa"/>
            <w:shd w:val="clear" w:color="auto" w:fill="auto"/>
          </w:tcPr>
          <w:p w:rsidR="001D6C9E" w:rsidRPr="001D6C9E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D6C9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72,8% </w:t>
            </w:r>
          </w:p>
        </w:tc>
        <w:tc>
          <w:tcPr>
            <w:tcW w:w="850" w:type="dxa"/>
            <w:shd w:val="clear" w:color="auto" w:fill="auto"/>
          </w:tcPr>
          <w:p w:rsidR="001D6C9E" w:rsidRPr="001D6C9E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D6C9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52,2% </w:t>
            </w:r>
          </w:p>
        </w:tc>
        <w:tc>
          <w:tcPr>
            <w:tcW w:w="993" w:type="dxa"/>
            <w:shd w:val="clear" w:color="auto" w:fill="auto"/>
          </w:tcPr>
          <w:p w:rsidR="001D6C9E" w:rsidRPr="001D6C9E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D6C9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73,8% </w:t>
            </w:r>
          </w:p>
        </w:tc>
        <w:tc>
          <w:tcPr>
            <w:tcW w:w="992" w:type="dxa"/>
            <w:shd w:val="clear" w:color="auto" w:fill="auto"/>
          </w:tcPr>
          <w:p w:rsidR="001D6C9E" w:rsidRPr="001D6C9E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D6C9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65,3% </w:t>
            </w:r>
          </w:p>
        </w:tc>
        <w:tc>
          <w:tcPr>
            <w:tcW w:w="850" w:type="dxa"/>
            <w:shd w:val="clear" w:color="auto" w:fill="auto"/>
          </w:tcPr>
          <w:p w:rsidR="001D6C9E" w:rsidRPr="001D6C9E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D6C9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79,1% </w:t>
            </w:r>
          </w:p>
        </w:tc>
        <w:tc>
          <w:tcPr>
            <w:tcW w:w="1134" w:type="dxa"/>
            <w:shd w:val="clear" w:color="auto" w:fill="auto"/>
          </w:tcPr>
          <w:p w:rsidR="001D6C9E" w:rsidRPr="001D6C9E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D6C9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70,7% </w:t>
            </w:r>
          </w:p>
        </w:tc>
        <w:tc>
          <w:tcPr>
            <w:tcW w:w="851" w:type="dxa"/>
            <w:shd w:val="clear" w:color="auto" w:fill="auto"/>
          </w:tcPr>
          <w:p w:rsidR="001D6C9E" w:rsidRPr="001D6C9E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D6C9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79% </w:t>
            </w:r>
          </w:p>
        </w:tc>
      </w:tr>
      <w:tr w:rsidR="001D6C9E" w:rsidRPr="00BA5167" w:rsidTr="00593044">
        <w:trPr>
          <w:trHeight w:val="245"/>
        </w:trPr>
        <w:tc>
          <w:tcPr>
            <w:tcW w:w="423" w:type="dxa"/>
            <w:shd w:val="clear" w:color="auto" w:fill="auto"/>
          </w:tcPr>
          <w:p w:rsidR="001D6C9E" w:rsidRPr="00BA5167" w:rsidRDefault="001D6C9E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1D6C9E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850" w:type="dxa"/>
            <w:shd w:val="clear" w:color="auto" w:fill="auto"/>
          </w:tcPr>
          <w:p w:rsidR="001D6C9E" w:rsidRPr="00BA5167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49,5% </w:t>
            </w:r>
          </w:p>
        </w:tc>
        <w:tc>
          <w:tcPr>
            <w:tcW w:w="851" w:type="dxa"/>
            <w:shd w:val="clear" w:color="auto" w:fill="auto"/>
          </w:tcPr>
          <w:p w:rsidR="001D6C9E" w:rsidRPr="00BA5167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75% </w:t>
            </w:r>
          </w:p>
        </w:tc>
        <w:tc>
          <w:tcPr>
            <w:tcW w:w="850" w:type="dxa"/>
            <w:shd w:val="clear" w:color="auto" w:fill="auto"/>
          </w:tcPr>
          <w:p w:rsidR="001D6C9E" w:rsidRPr="00BA5167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50,5% </w:t>
            </w:r>
          </w:p>
        </w:tc>
        <w:tc>
          <w:tcPr>
            <w:tcW w:w="993" w:type="dxa"/>
            <w:shd w:val="clear" w:color="auto" w:fill="auto"/>
          </w:tcPr>
          <w:p w:rsidR="001D6C9E" w:rsidRPr="00BA5167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75% </w:t>
            </w:r>
          </w:p>
        </w:tc>
        <w:tc>
          <w:tcPr>
            <w:tcW w:w="992" w:type="dxa"/>
            <w:shd w:val="clear" w:color="auto" w:fill="auto"/>
          </w:tcPr>
          <w:p w:rsidR="001D6C9E" w:rsidRPr="00BA5167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59,8% </w:t>
            </w:r>
          </w:p>
        </w:tc>
        <w:tc>
          <w:tcPr>
            <w:tcW w:w="850" w:type="dxa"/>
            <w:shd w:val="clear" w:color="auto" w:fill="auto"/>
          </w:tcPr>
          <w:p w:rsidR="001D6C9E" w:rsidRPr="00BA5167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73,4% </w:t>
            </w:r>
          </w:p>
        </w:tc>
        <w:tc>
          <w:tcPr>
            <w:tcW w:w="1134" w:type="dxa"/>
            <w:shd w:val="clear" w:color="auto" w:fill="auto"/>
          </w:tcPr>
          <w:p w:rsidR="001D6C9E" w:rsidRPr="00BA5167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61% </w:t>
            </w:r>
          </w:p>
        </w:tc>
        <w:tc>
          <w:tcPr>
            <w:tcW w:w="851" w:type="dxa"/>
            <w:shd w:val="clear" w:color="auto" w:fill="auto"/>
          </w:tcPr>
          <w:p w:rsidR="001D6C9E" w:rsidRPr="00BA5167" w:rsidRDefault="001D6C9E" w:rsidP="001D6C9E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82% </w:t>
            </w:r>
          </w:p>
        </w:tc>
      </w:tr>
      <w:tr w:rsidR="009F0D22" w:rsidRPr="00BA5167" w:rsidTr="00593044">
        <w:trPr>
          <w:trHeight w:val="245"/>
        </w:trPr>
        <w:tc>
          <w:tcPr>
            <w:tcW w:w="423" w:type="dxa"/>
            <w:shd w:val="clear" w:color="auto" w:fill="auto"/>
          </w:tcPr>
          <w:p w:rsidR="009F0D22" w:rsidRPr="00BA5167" w:rsidRDefault="009F0D22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9F0D22" w:rsidRPr="001D6C9E" w:rsidRDefault="001D6C9E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Художественно эстетическое развитие</w:t>
            </w:r>
          </w:p>
        </w:tc>
        <w:tc>
          <w:tcPr>
            <w:tcW w:w="850" w:type="dxa"/>
            <w:shd w:val="clear" w:color="auto" w:fill="auto"/>
          </w:tcPr>
          <w:p w:rsidR="009F0D22" w:rsidRPr="001D6C9E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  <w:r w:rsidR="001D6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67%</w:t>
            </w:r>
          </w:p>
        </w:tc>
        <w:tc>
          <w:tcPr>
            <w:tcW w:w="850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65,5%</w:t>
            </w:r>
          </w:p>
        </w:tc>
        <w:tc>
          <w:tcPr>
            <w:tcW w:w="993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76%</w:t>
            </w:r>
          </w:p>
        </w:tc>
        <w:tc>
          <w:tcPr>
            <w:tcW w:w="992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69%</w:t>
            </w:r>
          </w:p>
        </w:tc>
        <w:tc>
          <w:tcPr>
            <w:tcW w:w="850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82%</w:t>
            </w:r>
          </w:p>
        </w:tc>
        <w:tc>
          <w:tcPr>
            <w:tcW w:w="1134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64%</w:t>
            </w:r>
          </w:p>
        </w:tc>
        <w:tc>
          <w:tcPr>
            <w:tcW w:w="851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84%</w:t>
            </w:r>
          </w:p>
        </w:tc>
      </w:tr>
      <w:tr w:rsidR="00BF1AC1" w:rsidRPr="00BA5167" w:rsidTr="00593044">
        <w:trPr>
          <w:trHeight w:val="245"/>
        </w:trPr>
        <w:tc>
          <w:tcPr>
            <w:tcW w:w="423" w:type="dxa"/>
            <w:shd w:val="clear" w:color="auto" w:fill="auto"/>
          </w:tcPr>
          <w:p w:rsidR="00BF1AC1" w:rsidRPr="00BA5167" w:rsidRDefault="00BF1AC1" w:rsidP="00D173BB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BF1AC1" w:rsidRPr="001D6C9E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850" w:type="dxa"/>
            <w:shd w:val="clear" w:color="auto" w:fill="auto"/>
          </w:tcPr>
          <w:p w:rsidR="00BF1AC1" w:rsidRPr="00BF1AC1" w:rsidRDefault="00BF1AC1" w:rsidP="000B04B9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F1A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  <w:r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% </w:t>
            </w:r>
          </w:p>
        </w:tc>
        <w:tc>
          <w:tcPr>
            <w:tcW w:w="851" w:type="dxa"/>
            <w:shd w:val="clear" w:color="auto" w:fill="auto"/>
          </w:tcPr>
          <w:p w:rsidR="00BF1AC1" w:rsidRPr="00BF1AC1" w:rsidRDefault="00BF1AC1" w:rsidP="000B04B9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F1A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9,1% </w:t>
            </w:r>
          </w:p>
        </w:tc>
        <w:tc>
          <w:tcPr>
            <w:tcW w:w="850" w:type="dxa"/>
            <w:shd w:val="clear" w:color="auto" w:fill="auto"/>
          </w:tcPr>
          <w:p w:rsidR="00BF1AC1" w:rsidRPr="00BF1AC1" w:rsidRDefault="00BF1AC1" w:rsidP="000B04B9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1A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65%</w:t>
            </w:r>
          </w:p>
        </w:tc>
        <w:tc>
          <w:tcPr>
            <w:tcW w:w="993" w:type="dxa"/>
            <w:shd w:val="clear" w:color="auto" w:fill="auto"/>
          </w:tcPr>
          <w:p w:rsidR="00BF1AC1" w:rsidRPr="00BF1AC1" w:rsidRDefault="00BF1AC1" w:rsidP="000B04B9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  <w:r w:rsidRPr="00BF1A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% </w:t>
            </w:r>
          </w:p>
        </w:tc>
        <w:tc>
          <w:tcPr>
            <w:tcW w:w="992" w:type="dxa"/>
            <w:shd w:val="clear" w:color="auto" w:fill="auto"/>
          </w:tcPr>
          <w:p w:rsidR="00BF1AC1" w:rsidRPr="00BF1AC1" w:rsidRDefault="00BF1AC1" w:rsidP="000B04B9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F1A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</w:t>
            </w:r>
            <w:r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% </w:t>
            </w:r>
          </w:p>
        </w:tc>
        <w:tc>
          <w:tcPr>
            <w:tcW w:w="850" w:type="dxa"/>
            <w:shd w:val="clear" w:color="auto" w:fill="auto"/>
          </w:tcPr>
          <w:p w:rsidR="00BF1AC1" w:rsidRPr="00BF1AC1" w:rsidRDefault="00A9598B" w:rsidP="000B04B9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BF1AC1"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  <w:r w:rsidR="00BF1AC1"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</w:tcPr>
          <w:p w:rsidR="00BF1AC1" w:rsidRPr="00BF1AC1" w:rsidRDefault="00BF1AC1" w:rsidP="000B04B9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  <w:r w:rsidRPr="00BF1A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% </w:t>
            </w:r>
          </w:p>
        </w:tc>
        <w:tc>
          <w:tcPr>
            <w:tcW w:w="851" w:type="dxa"/>
            <w:shd w:val="clear" w:color="auto" w:fill="auto"/>
          </w:tcPr>
          <w:p w:rsidR="00BF1AC1" w:rsidRPr="00BF1AC1" w:rsidRDefault="00A9598B" w:rsidP="000B04B9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</w:t>
            </w:r>
            <w:r w:rsidR="00BF1AC1" w:rsidRPr="00BF1AC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% </w:t>
            </w:r>
          </w:p>
        </w:tc>
      </w:tr>
      <w:tr w:rsidR="009F0D22" w:rsidRPr="00BA5167" w:rsidTr="00593044">
        <w:trPr>
          <w:trHeight w:val="296"/>
        </w:trPr>
        <w:tc>
          <w:tcPr>
            <w:tcW w:w="1994" w:type="dxa"/>
            <w:gridSpan w:val="2"/>
            <w:shd w:val="clear" w:color="auto" w:fill="auto"/>
          </w:tcPr>
          <w:p w:rsidR="009F0D22" w:rsidRPr="00BA5167" w:rsidRDefault="009F0D22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A5167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Итого: </w:t>
            </w:r>
          </w:p>
        </w:tc>
        <w:tc>
          <w:tcPr>
            <w:tcW w:w="850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54,7%</w:t>
            </w:r>
          </w:p>
        </w:tc>
        <w:tc>
          <w:tcPr>
            <w:tcW w:w="851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71,5%</w:t>
            </w:r>
          </w:p>
        </w:tc>
        <w:tc>
          <w:tcPr>
            <w:tcW w:w="850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60%</w:t>
            </w:r>
          </w:p>
        </w:tc>
        <w:tc>
          <w:tcPr>
            <w:tcW w:w="993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78%</w:t>
            </w:r>
          </w:p>
        </w:tc>
        <w:tc>
          <w:tcPr>
            <w:tcW w:w="992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65%</w:t>
            </w:r>
          </w:p>
        </w:tc>
        <w:tc>
          <w:tcPr>
            <w:tcW w:w="850" w:type="dxa"/>
            <w:shd w:val="clear" w:color="auto" w:fill="auto"/>
          </w:tcPr>
          <w:p w:rsidR="009F0D22" w:rsidRPr="00BF1AC1" w:rsidRDefault="00A9598B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  <w:r w:rsidR="00BF1A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9F0D22" w:rsidRPr="00BF1AC1" w:rsidRDefault="00BF1AC1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64%</w:t>
            </w:r>
          </w:p>
        </w:tc>
        <w:tc>
          <w:tcPr>
            <w:tcW w:w="851" w:type="dxa"/>
            <w:shd w:val="clear" w:color="auto" w:fill="auto"/>
          </w:tcPr>
          <w:p w:rsidR="009F0D22" w:rsidRPr="00A9598B" w:rsidRDefault="00A9598B" w:rsidP="00E0336A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82,5</w:t>
            </w:r>
          </w:p>
        </w:tc>
      </w:tr>
    </w:tbl>
    <w:p w:rsidR="00D173BB" w:rsidRDefault="00A9598B" w:rsidP="00D173B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Анализ результатов показал, что 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 или высокий.  </w:t>
      </w:r>
    </w:p>
    <w:p w:rsidR="00A9598B" w:rsidRDefault="00D173BB" w:rsidP="00D173B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Анализ качества усвоения детьми отдельных образовательных областей программы позволяет выстроить следующий рейтинговый порядок: наиболее высокие результаты показаны детьми по образовательным об</w:t>
      </w:r>
      <w:r>
        <w:rPr>
          <w:rFonts w:ascii="Times New Roman" w:hAnsi="Times New Roman" w:cs="Times New Roman"/>
          <w:sz w:val="24"/>
          <w:szCs w:val="24"/>
          <w:lang w:eastAsia="en-US"/>
        </w:rPr>
        <w:t>ластям</w:t>
      </w:r>
      <w:r w:rsidR="00A9598B">
        <w:rPr>
          <w:rFonts w:ascii="Times New Roman" w:hAnsi="Times New Roman" w:cs="Times New Roman"/>
          <w:sz w:val="24"/>
          <w:szCs w:val="24"/>
          <w:lang w:eastAsia="en-US"/>
        </w:rPr>
        <w:t xml:space="preserve"> социально-коммуникативное развитие, художественно-эстетическое развитие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</w:p>
    <w:p w:rsidR="00D173BB" w:rsidRDefault="00A9598B" w:rsidP="00D173B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Благодаря занятиям </w:t>
      </w:r>
      <w:r w:rsidR="00D173BB">
        <w:rPr>
          <w:rFonts w:ascii="Times New Roman" w:hAnsi="Times New Roman" w:cs="Times New Roman"/>
          <w:sz w:val="24"/>
          <w:szCs w:val="24"/>
          <w:lang w:eastAsia="en-US"/>
        </w:rPr>
        <w:t xml:space="preserve">узких специалистов 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к выпуску 100% детей обнаружили высокие результаты, активны, пользуются фразовой речью, грамотно отвечают на вопросы педагогов, без труда решают логические задачи.  </w:t>
      </w:r>
    </w:p>
    <w:p w:rsidR="00D173BB" w:rsidRDefault="00D173BB" w:rsidP="00D173B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Мониторинг детского развития показал, что наиболее развиты следующие интегративные качества: овладение предпосылками учебной деятельности (99%), овладение средствами общения и способами взаимодействия (91%),физическое развитие (94%), любознательность, активность (93%),  эмоциональная отзывчивость (95%), имеющий представление о себе, семье, обществе, государстве, мире и природе (93%),  способность управлять своим поведением (92%). Высокий уровень интегративных качеств в старших группах — 96%, в  младших группах  — 90%,  в подготовительной группе - 97%,   в средних группах  — 90%. </w:t>
      </w:r>
    </w:p>
    <w:p w:rsidR="00D173BB" w:rsidRDefault="00D173BB" w:rsidP="00D173B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Опираясь на результаты мониторинга, можно сказать, что программа освоена с учетом возрастных требований. Но наблюдается недостаточный уровень в реализации образовательной области «Познание», а именно познавательно-исследовательская деятельность. Дети больше работают по образцу, воспитателем  недостаточно применяется опытно-экспериментальная</w:t>
      </w:r>
      <w:r w:rsidR="000A0197">
        <w:rPr>
          <w:rFonts w:ascii="Times New Roman" w:hAnsi="Times New Roman" w:cs="Times New Roman"/>
          <w:sz w:val="24"/>
          <w:szCs w:val="24"/>
          <w:lang w:eastAsia="en-US"/>
        </w:rPr>
        <w:t>, проектная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 деятельность. Необходимо уделить внимание на НОД</w:t>
      </w:r>
      <w:r w:rsidR="000A0197">
        <w:rPr>
          <w:rFonts w:ascii="Times New Roman" w:hAnsi="Times New Roman" w:cs="Times New Roman"/>
          <w:sz w:val="24"/>
          <w:szCs w:val="24"/>
          <w:lang w:eastAsia="en-US"/>
        </w:rPr>
        <w:t xml:space="preserve"> по художественному и техническому творчеству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0A0197">
        <w:rPr>
          <w:rFonts w:ascii="Times New Roman" w:hAnsi="Times New Roman" w:cs="Times New Roman"/>
          <w:sz w:val="24"/>
          <w:szCs w:val="24"/>
          <w:lang w:eastAsia="en-US"/>
        </w:rPr>
        <w:t>конструированию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  и по формированию элементарных математических представлений. </w:t>
      </w:r>
    </w:p>
    <w:p w:rsidR="000A0197" w:rsidRDefault="000A0197" w:rsidP="00D173B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детском саду активно совершенствуется материально-технические условия для развития технического творчества, инженерно-конструкторской деятельности. Проект «Систематизация и обновление образования по развитию технического творчества воспитанников «Творим! Выдумываем! Изобретаем!» стал победителем </w:t>
      </w:r>
      <w:r w:rsidRPr="000A0197">
        <w:rPr>
          <w:rFonts w:ascii="Times New Roman" w:hAnsi="Times New Roman" w:cs="Times New Roman"/>
          <w:sz w:val="24"/>
          <w:szCs w:val="24"/>
          <w:shd w:val="clear" w:color="auto" w:fill="FAFAFA"/>
        </w:rPr>
        <w:t>районного конкурса педагогического мастерства руководителей  дошкольных учреждений «Защита проекта или «Дорожная карта» построения образовательной деятельности по развитию технического творчества воспитанников»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2018 году.</w:t>
      </w:r>
      <w:r w:rsidR="00FE799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связи с этим предстоит активизация позиций педагогов в качественной модификации образовательного процесса по развитию технического творчества у воспитанников.</w:t>
      </w:r>
    </w:p>
    <w:p w:rsidR="00D173BB" w:rsidRDefault="00D173BB" w:rsidP="00D173B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Критериями качества образования в детском саду является - оценка готовно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сти детей к школьному обучению. В период с 2014 по 2018 год 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гото</w:t>
      </w:r>
      <w:r>
        <w:rPr>
          <w:rFonts w:ascii="Times New Roman" w:hAnsi="Times New Roman" w:cs="Times New Roman"/>
          <w:sz w:val="24"/>
          <w:szCs w:val="24"/>
          <w:lang w:eastAsia="en-US"/>
        </w:rPr>
        <w:t>вность к обучению в школе -100%. У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>словная неготовность к обучению в школе 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0% 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336A" w:rsidRPr="00E0336A" w:rsidRDefault="00D173BB" w:rsidP="00D173B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Педагоги МБОУ СОШ № 7</w:t>
      </w:r>
      <w:r w:rsidR="00E0336A" w:rsidRPr="00E0336A">
        <w:rPr>
          <w:rFonts w:ascii="Times New Roman" w:hAnsi="Times New Roman" w:cs="Times New Roman"/>
          <w:sz w:val="24"/>
          <w:szCs w:val="24"/>
          <w:lang w:eastAsia="en-US"/>
        </w:rPr>
        <w:t xml:space="preserve"> отмечают хорошую подготовку детей к школе: сформированность психологической готовности к обучению, высокий уровень произвольного поведения, самостоятельность, коммуникативность. </w:t>
      </w:r>
    </w:p>
    <w:p w:rsidR="00E0336A" w:rsidRPr="00981DB8" w:rsidRDefault="00145CFF" w:rsidP="00E0336A">
      <w:pPr>
        <w:tabs>
          <w:tab w:val="left" w:pos="5124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Проблемное поле</w:t>
      </w:r>
      <w:r w:rsidR="00E0336A" w:rsidRPr="00981DB8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E0336A" w:rsidRPr="00981DB8">
        <w:rPr>
          <w:rFonts w:ascii="Times New Roman" w:hAnsi="Times New Roman" w:cs="Times New Roman"/>
          <w:sz w:val="24"/>
          <w:szCs w:val="24"/>
          <w:lang w:eastAsia="en-US"/>
        </w:rPr>
        <w:t xml:space="preserve"> Однако наряду с положительными моментами воспитательно-образовательной работы остается открытой проблема низкого уровня ИКТ компетенции у педаго</w:t>
      </w:r>
      <w:r w:rsidR="000A0197">
        <w:rPr>
          <w:rFonts w:ascii="Times New Roman" w:hAnsi="Times New Roman" w:cs="Times New Roman"/>
          <w:sz w:val="24"/>
          <w:szCs w:val="24"/>
          <w:lang w:eastAsia="en-US"/>
        </w:rPr>
        <w:t>гов, что  тормозит  формирование</w:t>
      </w:r>
      <w:r w:rsidR="00E0336A" w:rsidRPr="00981DB8">
        <w:rPr>
          <w:rFonts w:ascii="Times New Roman" w:hAnsi="Times New Roman" w:cs="Times New Roman"/>
          <w:sz w:val="24"/>
          <w:szCs w:val="24"/>
          <w:lang w:eastAsia="en-US"/>
        </w:rPr>
        <w:t xml:space="preserve"> ИКТ</w:t>
      </w:r>
      <w:r w:rsidR="000A0197">
        <w:rPr>
          <w:rFonts w:ascii="Times New Roman" w:hAnsi="Times New Roman" w:cs="Times New Roman"/>
          <w:sz w:val="24"/>
          <w:szCs w:val="24"/>
          <w:lang w:eastAsia="en-US"/>
        </w:rPr>
        <w:t xml:space="preserve"> компетенций</w:t>
      </w:r>
      <w:r w:rsidR="00E0336A" w:rsidRPr="00981DB8">
        <w:rPr>
          <w:rFonts w:ascii="Times New Roman" w:hAnsi="Times New Roman" w:cs="Times New Roman"/>
          <w:sz w:val="24"/>
          <w:szCs w:val="24"/>
          <w:lang w:eastAsia="en-US"/>
        </w:rPr>
        <w:t xml:space="preserve"> и у детей. Занятия носят в основном учебно – дисц</w:t>
      </w:r>
      <w:r w:rsidR="00D173BB" w:rsidRPr="00981DB8">
        <w:rPr>
          <w:rFonts w:ascii="Times New Roman" w:hAnsi="Times New Roman" w:cs="Times New Roman"/>
          <w:sz w:val="24"/>
          <w:szCs w:val="24"/>
          <w:lang w:eastAsia="en-US"/>
        </w:rPr>
        <w:t>иплинарную модель; педагоги не достаточно</w:t>
      </w:r>
      <w:r w:rsidR="00E0336A" w:rsidRPr="00981DB8">
        <w:rPr>
          <w:rFonts w:ascii="Times New Roman" w:hAnsi="Times New Roman" w:cs="Times New Roman"/>
          <w:sz w:val="24"/>
          <w:szCs w:val="24"/>
          <w:lang w:eastAsia="en-US"/>
        </w:rPr>
        <w:t xml:space="preserve"> используют интерактивные методы в образовательном процессе. Педагогическому коллективу дошкольного учреждения предстоит долгосрочная работа по совершенствованию образовательного процесса с учебно – дисциплинарной модели общения с детьми на лично – ориентированную, активному использованию ИКТ в образовательном процессе, </w:t>
      </w:r>
      <w:r w:rsidR="000A0197">
        <w:rPr>
          <w:rFonts w:ascii="Times New Roman" w:hAnsi="Times New Roman" w:cs="Times New Roman"/>
          <w:sz w:val="24"/>
          <w:szCs w:val="24"/>
          <w:lang w:eastAsia="en-US"/>
        </w:rPr>
        <w:t>развитие</w:t>
      </w:r>
      <w:r w:rsidR="00E0336A" w:rsidRPr="00981DB8">
        <w:rPr>
          <w:rFonts w:ascii="Times New Roman" w:hAnsi="Times New Roman" w:cs="Times New Roman"/>
          <w:sz w:val="24"/>
          <w:szCs w:val="24"/>
          <w:lang w:eastAsia="en-US"/>
        </w:rPr>
        <w:t xml:space="preserve"> индивидуальных и творческих способностей </w:t>
      </w:r>
      <w:r w:rsidR="000A0197">
        <w:rPr>
          <w:rFonts w:ascii="Times New Roman" w:hAnsi="Times New Roman" w:cs="Times New Roman"/>
          <w:sz w:val="24"/>
          <w:szCs w:val="24"/>
          <w:lang w:eastAsia="en-US"/>
        </w:rPr>
        <w:t xml:space="preserve">талантливых </w:t>
      </w:r>
      <w:r w:rsidR="00E0336A" w:rsidRPr="00981DB8">
        <w:rPr>
          <w:rFonts w:ascii="Times New Roman" w:hAnsi="Times New Roman" w:cs="Times New Roman"/>
          <w:sz w:val="24"/>
          <w:szCs w:val="24"/>
          <w:lang w:eastAsia="en-US"/>
        </w:rPr>
        <w:t xml:space="preserve">детей, поддержки детской одаренности. </w:t>
      </w:r>
    </w:p>
    <w:p w:rsidR="00D173BB" w:rsidRPr="00D173BB" w:rsidRDefault="00E310D9" w:rsidP="00E310D9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D173BB" w:rsidRPr="00D173BB">
        <w:rPr>
          <w:rFonts w:ascii="Times New Roman" w:hAnsi="Times New Roman" w:cs="Times New Roman"/>
          <w:b/>
          <w:sz w:val="24"/>
          <w:szCs w:val="24"/>
          <w:lang w:eastAsia="en-US"/>
        </w:rPr>
        <w:t>Анализ здоровьесберегающей и здоро</w:t>
      </w:r>
      <w:r w:rsidR="00D173BB">
        <w:rPr>
          <w:rFonts w:ascii="Times New Roman" w:hAnsi="Times New Roman" w:cs="Times New Roman"/>
          <w:b/>
          <w:sz w:val="24"/>
          <w:szCs w:val="24"/>
          <w:lang w:eastAsia="en-US"/>
        </w:rPr>
        <w:t>вьеформирующей деятельности</w:t>
      </w:r>
    </w:p>
    <w:p w:rsidR="00E310D9" w:rsidRDefault="00E310D9" w:rsidP="00E310D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D173BB" w:rsidRPr="00D173BB">
        <w:rPr>
          <w:rFonts w:ascii="Times New Roman" w:hAnsi="Times New Roman" w:cs="Times New Roman"/>
          <w:sz w:val="24"/>
          <w:szCs w:val="24"/>
          <w:lang w:eastAsia="en-US"/>
        </w:rPr>
        <w:t>Одним из направлений деятельности детского сада являе</w:t>
      </w:r>
      <w:r>
        <w:rPr>
          <w:rFonts w:ascii="Times New Roman" w:hAnsi="Times New Roman" w:cs="Times New Roman"/>
          <w:sz w:val="24"/>
          <w:szCs w:val="24"/>
          <w:lang w:eastAsia="en-US"/>
        </w:rPr>
        <w:t>тся организация оздоровительно-</w:t>
      </w:r>
      <w:r w:rsidR="00D173BB"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профилактической работы и физическое развитие детей.  </w:t>
      </w:r>
    </w:p>
    <w:p w:rsidR="00662D05" w:rsidRDefault="00D173BB" w:rsidP="00662D0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73BB">
        <w:rPr>
          <w:rFonts w:ascii="Times New Roman" w:hAnsi="Times New Roman" w:cs="Times New Roman"/>
          <w:sz w:val="24"/>
          <w:szCs w:val="24"/>
          <w:lang w:eastAsia="en-US"/>
        </w:rPr>
        <w:t>В д</w:t>
      </w:r>
      <w:r w:rsidR="00662D05">
        <w:rPr>
          <w:rFonts w:ascii="Times New Roman" w:hAnsi="Times New Roman" w:cs="Times New Roman"/>
          <w:sz w:val="24"/>
          <w:szCs w:val="24"/>
          <w:lang w:eastAsia="en-US"/>
        </w:rPr>
        <w:t>етском саду созданы</w:t>
      </w:r>
      <w:r w:rsidR="00E310D9">
        <w:rPr>
          <w:rFonts w:ascii="Times New Roman" w:hAnsi="Times New Roman" w:cs="Times New Roman"/>
          <w:sz w:val="24"/>
          <w:szCs w:val="24"/>
          <w:lang w:eastAsia="en-US"/>
        </w:rPr>
        <w:t xml:space="preserve"> медико-</w:t>
      </w:r>
      <w:r w:rsidRPr="00D173BB">
        <w:rPr>
          <w:rFonts w:ascii="Times New Roman" w:hAnsi="Times New Roman" w:cs="Times New Roman"/>
          <w:sz w:val="24"/>
          <w:szCs w:val="24"/>
          <w:lang w:eastAsia="en-US"/>
        </w:rPr>
        <w:t>социальные и материально-технические условия, обеспечивающие высокий уровень охраны и укрепления здоровья детей и их физическое развитие: имеется тренажерный зал, спор</w:t>
      </w:r>
      <w:r w:rsidR="00FE7998">
        <w:rPr>
          <w:rFonts w:ascii="Times New Roman" w:hAnsi="Times New Roman" w:cs="Times New Roman"/>
          <w:sz w:val="24"/>
          <w:szCs w:val="24"/>
          <w:lang w:eastAsia="en-US"/>
        </w:rPr>
        <w:t>тивный зал, спортивная площадка, мини-тренажерный комплекс для детей с нарушением опорно-двигательного аппарата в группе.</w:t>
      </w: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 Помещения оборудованы стандартным и нестандартным оборудованием. В группах оборудованы </w:t>
      </w:r>
      <w:r w:rsidR="00662D05">
        <w:rPr>
          <w:rFonts w:ascii="Times New Roman" w:hAnsi="Times New Roman" w:cs="Times New Roman"/>
          <w:sz w:val="24"/>
          <w:szCs w:val="24"/>
          <w:lang w:eastAsia="en-US"/>
        </w:rPr>
        <w:t>спортивные уголки. На спортивную</w:t>
      </w: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62D05">
        <w:rPr>
          <w:rFonts w:ascii="Times New Roman" w:hAnsi="Times New Roman" w:cs="Times New Roman"/>
          <w:sz w:val="24"/>
          <w:szCs w:val="24"/>
          <w:lang w:eastAsia="en-US"/>
        </w:rPr>
        <w:t>площадку</w:t>
      </w: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 детского сада </w:t>
      </w:r>
      <w:r w:rsidR="00662D05">
        <w:rPr>
          <w:rFonts w:ascii="Times New Roman" w:hAnsi="Times New Roman" w:cs="Times New Roman"/>
          <w:sz w:val="24"/>
          <w:szCs w:val="24"/>
          <w:lang w:eastAsia="en-US"/>
        </w:rPr>
        <w:t>приобретены баскетбольное об</w:t>
      </w:r>
      <w:r w:rsidR="00FE7998">
        <w:rPr>
          <w:rFonts w:ascii="Times New Roman" w:hAnsi="Times New Roman" w:cs="Times New Roman"/>
          <w:sz w:val="24"/>
          <w:szCs w:val="24"/>
          <w:lang w:eastAsia="en-US"/>
        </w:rPr>
        <w:t xml:space="preserve">орудование, волейбольная сетка. Оборудованы </w:t>
      </w:r>
      <w:r w:rsidR="00662D05">
        <w:rPr>
          <w:rFonts w:ascii="Times New Roman" w:hAnsi="Times New Roman" w:cs="Times New Roman"/>
          <w:sz w:val="24"/>
          <w:szCs w:val="24"/>
          <w:lang w:eastAsia="en-US"/>
        </w:rPr>
        <w:t>полоса препятствий, яма для прыжков, бумы для ходьбы, беговая дорожка</w:t>
      </w: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</w:p>
    <w:p w:rsidR="00662D05" w:rsidRDefault="00D173BB" w:rsidP="00662D0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Медицинский блок состоит из: </w:t>
      </w:r>
      <w:r w:rsidR="00662D05">
        <w:rPr>
          <w:rFonts w:ascii="Times New Roman" w:hAnsi="Times New Roman" w:cs="Times New Roman"/>
          <w:sz w:val="24"/>
          <w:szCs w:val="24"/>
          <w:lang w:eastAsia="en-US"/>
        </w:rPr>
        <w:t xml:space="preserve">кабинета медицинской сестры, </w:t>
      </w: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процедурного кабинета, </w:t>
      </w:r>
      <w:r w:rsidR="00662D05">
        <w:rPr>
          <w:rFonts w:ascii="Times New Roman" w:hAnsi="Times New Roman" w:cs="Times New Roman"/>
          <w:sz w:val="24"/>
          <w:szCs w:val="24"/>
          <w:lang w:eastAsia="en-US"/>
        </w:rPr>
        <w:t>два кабинете для лечения зрения</w:t>
      </w: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. Все оборудование соответствует стандартам, возрасту детей и постоянно пополняется. </w:t>
      </w:r>
    </w:p>
    <w:p w:rsidR="00662D05" w:rsidRPr="00FE7998" w:rsidRDefault="00D173BB" w:rsidP="00662D0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7998">
        <w:rPr>
          <w:rFonts w:ascii="Times New Roman" w:hAnsi="Times New Roman" w:cs="Times New Roman"/>
          <w:sz w:val="24"/>
          <w:szCs w:val="24"/>
          <w:lang w:eastAsia="en-US"/>
        </w:rPr>
        <w:t>Творческой группой педагогов совместно с медицинским персоналом разработана комплексно - цел</w:t>
      </w:r>
      <w:r w:rsidR="00FE7998">
        <w:rPr>
          <w:rFonts w:ascii="Times New Roman" w:hAnsi="Times New Roman" w:cs="Times New Roman"/>
          <w:sz w:val="24"/>
          <w:szCs w:val="24"/>
          <w:lang w:eastAsia="en-US"/>
        </w:rPr>
        <w:t>евая программа «Здоровье дошкольникам</w:t>
      </w:r>
      <w:r w:rsidRPr="00FE7998">
        <w:rPr>
          <w:rFonts w:ascii="Times New Roman" w:hAnsi="Times New Roman" w:cs="Times New Roman"/>
          <w:sz w:val="24"/>
          <w:szCs w:val="24"/>
          <w:lang w:eastAsia="en-US"/>
        </w:rPr>
        <w:t xml:space="preserve">», включающая целый спектр различных закаливающих, лечебно-профилактических и функционально-оздоровительных мероприятий: свето-воздушные ванны, активный отдых, закаливание, физиотерапия, фитотерапия, кислородный коктейль, психогимнастика. </w:t>
      </w:r>
    </w:p>
    <w:p w:rsidR="00662D05" w:rsidRDefault="00D173BB" w:rsidP="00662D05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Большое внимание уделяется комплексному использованию всех средств физического развития детей - разнообразные формы работы с детьми в зависимости от здоровья детей, уровня физического развития. Это ежедневная утренняя гимнастика с оздоровительным бегом и включением разнообразных подвижных и народных игр, элементами спортивных игр, </w:t>
      </w:r>
      <w:r w:rsidR="00662D05">
        <w:rPr>
          <w:rFonts w:ascii="Times New Roman" w:hAnsi="Times New Roman" w:cs="Times New Roman"/>
          <w:sz w:val="24"/>
          <w:szCs w:val="24"/>
          <w:lang w:eastAsia="en-US"/>
        </w:rPr>
        <w:t xml:space="preserve">занятия физкультурой, </w:t>
      </w: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коррекционная работа по формированию правильной осанки и плоскостопия. Однако,  анализ состояния здоровья и физического развития воспитанников выявил и отрицательные моменты: недостаточная работа воспитателей по формированию двигательной активности на занятиях и во время прогулок.  </w:t>
      </w:r>
    </w:p>
    <w:p w:rsidR="00D173BB" w:rsidRPr="00662D05" w:rsidRDefault="00D173BB" w:rsidP="00981DB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В начале каждого учебного года педагогами и медицинским персоналом учреждения проводится обследование физического состояния детей. Учитывая индивидуальные особенности состояния здоровья каждого ребенка, перенесенные </w:t>
      </w:r>
      <w:r w:rsidRPr="00D173B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инфекционные заболевания, эмоциональный настрой, намечаются их пути оздоровления. Используются все природные факторы: вода, воздух, солнце, земля (хождение босиком). В прошлом году в детском саду проводились следующие виды закаливания: </w:t>
      </w:r>
    </w:p>
    <w:p w:rsidR="00D173BB" w:rsidRPr="00D173BB" w:rsidRDefault="00D173BB" w:rsidP="00981DB8">
      <w:pPr>
        <w:numPr>
          <w:ilvl w:val="0"/>
          <w:numId w:val="1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1-я младшая группа: контрастные воздушные ванны, ходьба босиком по мокрым дорожкам; </w:t>
      </w:r>
    </w:p>
    <w:p w:rsidR="00D173BB" w:rsidRPr="00D173BB" w:rsidRDefault="00662D05" w:rsidP="00981DB8">
      <w:pPr>
        <w:tabs>
          <w:tab w:val="left" w:pos="5124"/>
        </w:tabs>
        <w:spacing w:after="0"/>
        <w:ind w:left="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D173BB"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2-я младшая группа: обширное умывание, контрастные ножные ванны; </w:t>
      </w:r>
    </w:p>
    <w:p w:rsidR="00D173BB" w:rsidRPr="00D173BB" w:rsidRDefault="00662D05" w:rsidP="00981DB8">
      <w:pPr>
        <w:tabs>
          <w:tab w:val="left" w:pos="5124"/>
        </w:tabs>
        <w:spacing w:after="0"/>
        <w:ind w:left="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D173BB"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средняя группа: обширное умывание, контрастные ножные ванны; </w:t>
      </w:r>
    </w:p>
    <w:p w:rsidR="00D173BB" w:rsidRPr="00D173BB" w:rsidRDefault="00662D05" w:rsidP="00981DB8">
      <w:pPr>
        <w:tabs>
          <w:tab w:val="left" w:pos="5124"/>
        </w:tabs>
        <w:spacing w:after="0"/>
        <w:ind w:left="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D173BB"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старшая группа: обширное умывание, контрастные ножные ванны; </w:t>
      </w:r>
    </w:p>
    <w:p w:rsidR="00D173BB" w:rsidRPr="00D173BB" w:rsidRDefault="00662D05" w:rsidP="00981DB8">
      <w:pPr>
        <w:tabs>
          <w:tab w:val="left" w:pos="5124"/>
        </w:tabs>
        <w:spacing w:after="0"/>
        <w:ind w:left="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D173BB"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подготовительная группа: обширное умывание, обливание ног прохладной водой;    Параллельно с закаливанием проводятся: </w:t>
      </w:r>
    </w:p>
    <w:p w:rsidR="00D173BB" w:rsidRPr="00D173BB" w:rsidRDefault="00662D05" w:rsidP="00981DB8">
      <w:pPr>
        <w:tabs>
          <w:tab w:val="left" w:pos="5124"/>
        </w:tabs>
        <w:spacing w:after="0"/>
        <w:ind w:left="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D173BB" w:rsidRPr="00D173BB">
        <w:rPr>
          <w:rFonts w:ascii="Times New Roman" w:hAnsi="Times New Roman" w:cs="Times New Roman"/>
          <w:sz w:val="24"/>
          <w:szCs w:val="24"/>
          <w:lang w:eastAsia="en-US"/>
        </w:rPr>
        <w:t xml:space="preserve">медикаментозная профилактика: витаминизация третьего блюда; </w:t>
      </w:r>
    </w:p>
    <w:p w:rsidR="00D173BB" w:rsidRPr="00D173BB" w:rsidRDefault="00662D05" w:rsidP="00981DB8">
      <w:pPr>
        <w:tabs>
          <w:tab w:val="left" w:pos="5124"/>
        </w:tabs>
        <w:spacing w:after="0"/>
        <w:ind w:left="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D173BB" w:rsidRPr="00D173BB">
        <w:rPr>
          <w:rFonts w:ascii="Times New Roman" w:hAnsi="Times New Roman" w:cs="Times New Roman"/>
          <w:sz w:val="24"/>
          <w:szCs w:val="24"/>
          <w:lang w:eastAsia="en-US"/>
        </w:rPr>
        <w:t>общеукрепляющие мероприятия: полоскание полости рта кипяченой водой, оздоровление фитонцид</w:t>
      </w:r>
      <w:r w:rsidR="003C28C3">
        <w:rPr>
          <w:rFonts w:ascii="Times New Roman" w:hAnsi="Times New Roman" w:cs="Times New Roman"/>
          <w:sz w:val="24"/>
          <w:szCs w:val="24"/>
          <w:lang w:eastAsia="en-US"/>
        </w:rPr>
        <w:t>ами, ношение чесночных медальонов.</w:t>
      </w:r>
    </w:p>
    <w:tbl>
      <w:tblPr>
        <w:tblpPr w:leftFromText="180" w:rightFromText="180" w:vertAnchor="text" w:horzAnchor="margin" w:tblpY="31"/>
        <w:tblW w:w="9437" w:type="dxa"/>
        <w:tblCellMar>
          <w:top w:w="12" w:type="dxa"/>
          <w:left w:w="81" w:type="dxa"/>
          <w:right w:w="86" w:type="dxa"/>
        </w:tblCellMar>
        <w:tblLook w:val="04A0"/>
      </w:tblPr>
      <w:tblGrid>
        <w:gridCol w:w="3058"/>
        <w:gridCol w:w="3119"/>
        <w:gridCol w:w="3260"/>
      </w:tblGrid>
      <w:tr w:rsidR="00662D05" w:rsidRPr="002321A8" w:rsidTr="00662D05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662D05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Группа здоровья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662D05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Количество детей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662D05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% от общего числа детей</w:t>
            </w:r>
          </w:p>
        </w:tc>
      </w:tr>
      <w:tr w:rsidR="00662D05" w:rsidRPr="002321A8" w:rsidTr="00662D05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662D05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12,5%</w:t>
            </w:r>
          </w:p>
        </w:tc>
      </w:tr>
      <w:tr w:rsidR="00662D05" w:rsidRPr="002321A8" w:rsidTr="00662D05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662D05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66,8%</w:t>
            </w:r>
          </w:p>
        </w:tc>
      </w:tr>
      <w:tr w:rsidR="00662D05" w:rsidRPr="002321A8" w:rsidTr="00662D05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662D05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</w:tr>
      <w:tr w:rsidR="00662D05" w:rsidRPr="002321A8" w:rsidTr="00662D05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D05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10,6%</w:t>
            </w:r>
          </w:p>
        </w:tc>
      </w:tr>
    </w:tbl>
    <w:p w:rsidR="003C28C3" w:rsidRDefault="00D173BB" w:rsidP="003C28C3">
      <w:pPr>
        <w:tabs>
          <w:tab w:val="left" w:pos="512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73B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</w:t>
      </w:r>
    </w:p>
    <w:p w:rsidR="00D173BB" w:rsidRPr="00662D05" w:rsidRDefault="00D173BB" w:rsidP="003C28C3">
      <w:pPr>
        <w:tabs>
          <w:tab w:val="left" w:pos="5124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62D05">
        <w:rPr>
          <w:rFonts w:ascii="Times New Roman" w:hAnsi="Times New Roman" w:cs="Times New Roman"/>
          <w:b/>
          <w:sz w:val="24"/>
          <w:szCs w:val="24"/>
          <w:lang w:eastAsia="en-US"/>
        </w:rPr>
        <w:t>Распределение воспитанников по группам здоровья</w:t>
      </w:r>
    </w:p>
    <w:p w:rsidR="00D173BB" w:rsidRPr="00D173BB" w:rsidRDefault="00D173BB" w:rsidP="00D173BB">
      <w:pPr>
        <w:tabs>
          <w:tab w:val="left" w:pos="5124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73B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Структура хронических форм патологии у воспитанников </w:t>
      </w:r>
    </w:p>
    <w:tbl>
      <w:tblPr>
        <w:tblW w:w="9437" w:type="dxa"/>
        <w:tblLayout w:type="fixed"/>
        <w:tblCellMar>
          <w:top w:w="12" w:type="dxa"/>
          <w:left w:w="81" w:type="dxa"/>
          <w:right w:w="86" w:type="dxa"/>
        </w:tblCellMar>
        <w:tblLook w:val="04A0"/>
      </w:tblPr>
      <w:tblGrid>
        <w:gridCol w:w="3058"/>
        <w:gridCol w:w="3119"/>
        <w:gridCol w:w="3260"/>
      </w:tblGrid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Формы патологии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воспитанников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% от общего числа детей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Бронхолегочная 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Гастроэнтерологическая 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Нефрологическая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1,2%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Ревматологическая 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Эндокринологическая 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1,8%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Неврологическая 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3,7%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Зрительная 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25,6%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ЛОР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1,2%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Ортопедическая 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5,6%</w:t>
            </w:r>
          </w:p>
        </w:tc>
      </w:tr>
      <w:tr w:rsidR="002321A8" w:rsidRPr="002321A8" w:rsidTr="002321A8">
        <w:trPr>
          <w:trHeight w:val="293"/>
        </w:trPr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321A8" w:rsidRPr="002321A8" w:rsidRDefault="002321A8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Другие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21A8" w:rsidRPr="002321A8" w:rsidRDefault="002321A8" w:rsidP="002321A8">
            <w:pPr>
              <w:tabs>
                <w:tab w:val="left" w:pos="512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73BB" w:rsidRPr="00D173BB" w:rsidRDefault="00D173BB" w:rsidP="003C28C3">
      <w:pPr>
        <w:tabs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173B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</w:p>
    <w:p w:rsidR="00D173BB" w:rsidRPr="002321A8" w:rsidRDefault="00D173BB" w:rsidP="00D173BB">
      <w:pPr>
        <w:tabs>
          <w:tab w:val="left" w:pos="5124"/>
        </w:tabs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2321A8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                                            Отклонения здоровья воспитанников</w:t>
      </w:r>
      <w:r w:rsidRPr="002321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</w:p>
    <w:tbl>
      <w:tblPr>
        <w:tblW w:w="9352" w:type="dxa"/>
        <w:tblInd w:w="81" w:type="dxa"/>
        <w:tblCellMar>
          <w:top w:w="12" w:type="dxa"/>
          <w:left w:w="81" w:type="dxa"/>
          <w:right w:w="86" w:type="dxa"/>
        </w:tblCellMar>
        <w:tblLook w:val="04A0"/>
      </w:tblPr>
      <w:tblGrid>
        <w:gridCol w:w="3544"/>
        <w:gridCol w:w="2410"/>
        <w:gridCol w:w="3398"/>
      </w:tblGrid>
      <w:tr w:rsidR="00D173BB" w:rsidRPr="002321A8" w:rsidTr="003C28C3">
        <w:trPr>
          <w:trHeight w:val="29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Заболевания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Количество детей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% от общего числа детей</w:t>
            </w:r>
          </w:p>
        </w:tc>
      </w:tr>
      <w:tr w:rsidR="00D173BB" w:rsidRPr="002321A8" w:rsidTr="003C28C3">
        <w:trPr>
          <w:trHeight w:val="29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Часто болеющие дети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3,7%</w:t>
            </w:r>
          </w:p>
        </w:tc>
      </w:tr>
      <w:tr w:rsidR="00D173BB" w:rsidRPr="002321A8" w:rsidTr="003C28C3">
        <w:trPr>
          <w:trHeight w:val="29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Органов зрения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25,6%</w:t>
            </w:r>
          </w:p>
        </w:tc>
      </w:tr>
      <w:tr w:rsidR="00D173BB" w:rsidRPr="002321A8" w:rsidTr="003C28C3">
        <w:trPr>
          <w:trHeight w:val="29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2321A8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Органов </w:t>
            </w:r>
            <w:r w:rsidR="00232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</w:t>
            </w:r>
          </w:p>
        </w:tc>
      </w:tr>
      <w:tr w:rsidR="00D173BB" w:rsidRPr="002321A8" w:rsidTr="003C28C3">
        <w:trPr>
          <w:trHeight w:val="29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Сердечно-сосудистой системы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173BB" w:rsidRPr="002321A8" w:rsidTr="003C28C3">
        <w:trPr>
          <w:trHeight w:val="29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Нарушения речи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38,7%</w:t>
            </w:r>
          </w:p>
        </w:tc>
      </w:tr>
      <w:tr w:rsidR="00D173BB" w:rsidRPr="002321A8" w:rsidTr="003C28C3">
        <w:trPr>
          <w:trHeight w:val="29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Задержка психического 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развития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14,3%</w:t>
            </w:r>
          </w:p>
        </w:tc>
      </w:tr>
      <w:tr w:rsidR="00D173BB" w:rsidRPr="002321A8" w:rsidTr="003C28C3">
        <w:trPr>
          <w:trHeight w:val="29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3C28C3">
            <w:pPr>
              <w:tabs>
                <w:tab w:val="left" w:pos="512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Аллергодерматозы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321A8" w:rsidRDefault="002321A8" w:rsidP="003C28C3">
      <w:pPr>
        <w:tabs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73BB" w:rsidRPr="002321A8" w:rsidRDefault="002321A8" w:rsidP="002321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D173BB" w:rsidRPr="002321A8">
        <w:rPr>
          <w:rFonts w:ascii="Times New Roman" w:hAnsi="Times New Roman" w:cs="Times New Roman"/>
          <w:sz w:val="24"/>
          <w:szCs w:val="24"/>
          <w:lang w:eastAsia="en-US"/>
        </w:rPr>
        <w:t xml:space="preserve">Ежемесячно и ежеквартально проводится мониторинг  заболеваемости. </w:t>
      </w:r>
      <w:r w:rsidR="00D173BB" w:rsidRPr="002321A8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3C28C3" w:rsidRPr="002321A8" w:rsidRDefault="003C28C3" w:rsidP="003C28C3">
      <w:pPr>
        <w:tabs>
          <w:tab w:val="left" w:pos="512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73BB" w:rsidRPr="002321A8" w:rsidRDefault="00D173BB" w:rsidP="00D173BB">
      <w:pPr>
        <w:tabs>
          <w:tab w:val="left" w:pos="5124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1A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Сравнительный анализ состояния здоровья и уровня заболеваемости воспитанников </w:t>
      </w:r>
    </w:p>
    <w:tbl>
      <w:tblPr>
        <w:tblW w:w="9437" w:type="dxa"/>
        <w:tblLayout w:type="fixed"/>
        <w:tblCellMar>
          <w:top w:w="12" w:type="dxa"/>
          <w:left w:w="81" w:type="dxa"/>
          <w:right w:w="86" w:type="dxa"/>
        </w:tblCellMar>
        <w:tblLook w:val="04A0"/>
      </w:tblPr>
      <w:tblGrid>
        <w:gridCol w:w="4475"/>
        <w:gridCol w:w="1560"/>
        <w:gridCol w:w="1701"/>
        <w:gridCol w:w="1701"/>
      </w:tblGrid>
      <w:tr w:rsidR="00D173BB" w:rsidRPr="002321A8" w:rsidTr="002321A8">
        <w:trPr>
          <w:trHeight w:val="326"/>
        </w:trPr>
        <w:tc>
          <w:tcPr>
            <w:tcW w:w="7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173BB" w:rsidRPr="002321A8" w:rsidRDefault="00D173BB" w:rsidP="00D173BB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Уровень заболеваемости одним ребенком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D173BB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173BB" w:rsidRPr="002321A8" w:rsidTr="002321A8">
        <w:trPr>
          <w:trHeight w:val="307"/>
        </w:trPr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D173BB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981DB8" w:rsidP="002321A8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-201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981DB8" w:rsidP="002321A8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-201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981DB8" w:rsidP="002321A8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-201</w:t>
            </w:r>
            <w:r w:rsidRPr="00232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173BB" w:rsidRPr="002321A8" w:rsidTr="002321A8">
        <w:trPr>
          <w:trHeight w:val="392"/>
        </w:trPr>
        <w:tc>
          <w:tcPr>
            <w:tcW w:w="4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D173BB" w:rsidP="00D173BB">
            <w:pPr>
              <w:tabs>
                <w:tab w:val="left" w:pos="51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321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показатель заболеваемости на 1 ребенка</w:t>
            </w:r>
            <w:r w:rsidRPr="002321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3BB" w:rsidRPr="002321A8" w:rsidRDefault="002321A8" w:rsidP="002321A8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</w:tr>
    </w:tbl>
    <w:p w:rsidR="00D173BB" w:rsidRPr="002321A8" w:rsidRDefault="00D173BB" w:rsidP="00D173BB">
      <w:pPr>
        <w:tabs>
          <w:tab w:val="left" w:pos="5124"/>
        </w:tabs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2321A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</w:t>
      </w:r>
    </w:p>
    <w:p w:rsidR="00D173BB" w:rsidRPr="002321A8" w:rsidRDefault="00D173BB" w:rsidP="00D173BB">
      <w:pPr>
        <w:tabs>
          <w:tab w:val="left" w:pos="5124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1A8">
        <w:rPr>
          <w:rFonts w:ascii="Times New Roman" w:hAnsi="Times New Roman" w:cs="Times New Roman"/>
          <w:sz w:val="24"/>
          <w:szCs w:val="24"/>
          <w:lang w:eastAsia="en-US"/>
        </w:rPr>
        <w:t xml:space="preserve">     В результате анализа за</w:t>
      </w:r>
      <w:r w:rsidR="003C28C3" w:rsidRPr="002321A8">
        <w:rPr>
          <w:rFonts w:ascii="Times New Roman" w:hAnsi="Times New Roman" w:cs="Times New Roman"/>
          <w:sz w:val="24"/>
          <w:szCs w:val="24"/>
          <w:lang w:eastAsia="en-US"/>
        </w:rPr>
        <w:t>болеваемости выявили, что в 2017-2018</w:t>
      </w:r>
      <w:r w:rsidRPr="002321A8">
        <w:rPr>
          <w:rFonts w:ascii="Times New Roman" w:hAnsi="Times New Roman" w:cs="Times New Roman"/>
          <w:sz w:val="24"/>
          <w:szCs w:val="24"/>
          <w:lang w:eastAsia="en-US"/>
        </w:rPr>
        <w:t xml:space="preserve"> году  большинство детей практически здоровые и имеют первую и вторую группу здоровья.  Дети с хроническими заболеваниями, часто болеющие дети берутся на учет, с последующими  оздоровительными мероприятиями. </w:t>
      </w:r>
    </w:p>
    <w:p w:rsidR="00D173BB" w:rsidRPr="002321A8" w:rsidRDefault="00D173BB" w:rsidP="00D173BB">
      <w:pPr>
        <w:tabs>
          <w:tab w:val="left" w:pos="5124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1A8">
        <w:rPr>
          <w:rFonts w:ascii="Times New Roman" w:hAnsi="Times New Roman" w:cs="Times New Roman"/>
          <w:sz w:val="24"/>
          <w:szCs w:val="24"/>
          <w:lang w:eastAsia="en-US"/>
        </w:rPr>
        <w:t xml:space="preserve">     Результаты диагностики показывают, что уровень физического развития детей стал значительно выше, анализ заболеваемости детей за последние годы показывает небольшое снижение случаев заболеваний и повышение индекса здоровья, пропуск одним ребенком  по болезни с</w:t>
      </w:r>
      <w:r w:rsidR="007F18B8">
        <w:rPr>
          <w:rFonts w:ascii="Times New Roman" w:hAnsi="Times New Roman" w:cs="Times New Roman"/>
          <w:sz w:val="24"/>
          <w:szCs w:val="24"/>
          <w:lang w:eastAsia="en-US"/>
        </w:rPr>
        <w:t>оставляют 8,6 дня, что незначительно выше результатов прошлого года - 8,5</w:t>
      </w:r>
      <w:r w:rsidRPr="002321A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DA4A20" w:rsidRPr="00DA4A20" w:rsidRDefault="00DA4A20" w:rsidP="00DA4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A20">
        <w:rPr>
          <w:rFonts w:ascii="Times New Roman" w:hAnsi="Times New Roman" w:cs="Times New Roman"/>
          <w:sz w:val="24"/>
          <w:szCs w:val="24"/>
        </w:rPr>
        <w:t xml:space="preserve">По результатам отчетного 2018 года следует сделать вывод, что в дальнейшей работе необходимо продолжать уделять внимания вопросам организации оздоровления, закаливания. Следовательно, задача по укреплению здоровья детей и снижение заболеваемости остается для нас актуальной. </w:t>
      </w:r>
    </w:p>
    <w:p w:rsidR="00BD15F3" w:rsidRPr="00DA4A20" w:rsidRDefault="00DA4A20" w:rsidP="00DA4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A20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DA4A20">
        <w:rPr>
          <w:rFonts w:ascii="Times New Roman" w:hAnsi="Times New Roman" w:cs="Times New Roman"/>
          <w:sz w:val="24"/>
          <w:szCs w:val="24"/>
        </w:rPr>
        <w:t xml:space="preserve"> </w:t>
      </w:r>
      <w:r w:rsidR="007F18B8">
        <w:rPr>
          <w:rFonts w:ascii="Times New Roman" w:hAnsi="Times New Roman" w:cs="Times New Roman"/>
          <w:sz w:val="24"/>
          <w:szCs w:val="24"/>
        </w:rPr>
        <w:t>Добиваться положительной динамики</w:t>
      </w:r>
      <w:r w:rsidRPr="00DA4A20">
        <w:rPr>
          <w:rFonts w:ascii="Times New Roman" w:hAnsi="Times New Roman" w:cs="Times New Roman"/>
          <w:sz w:val="24"/>
          <w:szCs w:val="24"/>
        </w:rPr>
        <w:t xml:space="preserve"> укрепления здоровья воспитанников </w:t>
      </w:r>
      <w:r w:rsidR="007F18B8">
        <w:rPr>
          <w:rFonts w:ascii="Times New Roman" w:hAnsi="Times New Roman" w:cs="Times New Roman"/>
          <w:sz w:val="24"/>
          <w:szCs w:val="24"/>
        </w:rPr>
        <w:t xml:space="preserve">т.к. </w:t>
      </w:r>
      <w:r w:rsidRPr="00DA4A20">
        <w:rPr>
          <w:rFonts w:ascii="Times New Roman" w:hAnsi="Times New Roman" w:cs="Times New Roman"/>
          <w:sz w:val="24"/>
          <w:szCs w:val="24"/>
        </w:rPr>
        <w:t>она недостаточна, для того чтобы говорить об эффективной системе здоровьесбережения в Учреждении, позволяющей спрогнозировать и предупредить детскую заболеваемость. Физкультурно-оздоровительная работа учреждения ведется в системе, но требует продолжения работа: по развитию здоровьесберегающих технологий в деятельности Учреждения; по взаимодействию с социумом в вопросах поддержания и укрепления здоровья всех участников образовательного процесса.</w:t>
      </w:r>
    </w:p>
    <w:p w:rsidR="00E0489B" w:rsidRDefault="00E0489B" w:rsidP="00DA4A20">
      <w:pPr>
        <w:pStyle w:val="3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489B">
        <w:rPr>
          <w:rFonts w:ascii="Times New Roman" w:hAnsi="Times New Roman" w:cs="Times New Roman"/>
          <w:color w:val="auto"/>
          <w:sz w:val="24"/>
          <w:szCs w:val="24"/>
        </w:rPr>
        <w:t>Анализ работы с семьями воспитанников</w:t>
      </w:r>
      <w:r w:rsidRPr="00E04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0489B" w:rsidRPr="00E0489B" w:rsidRDefault="00E0489B" w:rsidP="00E048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Залогом успешной готовности ребенка к жизни, дальнейшему обучению является гармоничное взаимодействие трех институтов: семья, детский сад и школа. Поэтому педагоги ДОУ занимают активную позицию в привлечении родительской общественности к взаимодействию с детским садом. Важным условием осуществления взаимодействия с семьей является установление доверительного делового контакта, в ходе которого корректируется воспитательная позиция родителей и педагогов, что особенно необходимо при успешном обучении детей.</w:t>
      </w:r>
    </w:p>
    <w:p w:rsidR="00E0489B" w:rsidRPr="00E0489B" w:rsidRDefault="00E0489B" w:rsidP="00E048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89B">
        <w:rPr>
          <w:rFonts w:ascii="Times New Roman" w:hAnsi="Times New Roman" w:cs="Times New Roman"/>
          <w:bCs/>
          <w:sz w:val="24"/>
          <w:szCs w:val="24"/>
        </w:rPr>
        <w:t>В практике деятельности педагогов по организации взаимодействия с родителями воспитанников используются разные формы:</w:t>
      </w:r>
    </w:p>
    <w:p w:rsidR="00E0489B" w:rsidRPr="00E0489B" w:rsidRDefault="00DA4A20" w:rsidP="00E0489B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0489B" w:rsidRPr="00E0489B">
        <w:rPr>
          <w:rFonts w:ascii="Times New Roman" w:hAnsi="Times New Roman" w:cs="Times New Roman"/>
          <w:sz w:val="24"/>
          <w:szCs w:val="24"/>
        </w:rPr>
        <w:t xml:space="preserve">резентация </w:t>
      </w:r>
      <w:r w:rsidR="00E0489B">
        <w:rPr>
          <w:rFonts w:ascii="Times New Roman" w:hAnsi="Times New Roman" w:cs="Times New Roman"/>
          <w:sz w:val="24"/>
          <w:szCs w:val="24"/>
        </w:rPr>
        <w:t xml:space="preserve">передового семейного опыта, </w:t>
      </w:r>
      <w:r w:rsidR="00E0489B" w:rsidRPr="00E0489B">
        <w:rPr>
          <w:rFonts w:ascii="Times New Roman" w:hAnsi="Times New Roman" w:cs="Times New Roman"/>
          <w:sz w:val="24"/>
          <w:szCs w:val="24"/>
        </w:rPr>
        <w:t>семейных и творческих проектов – журналы, книги, энциклопедии, газеты и др.;</w:t>
      </w:r>
    </w:p>
    <w:p w:rsidR="00E0489B" w:rsidRPr="00E0489B" w:rsidRDefault="00E0489B" w:rsidP="00E0489B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Изучение особенностей семьи и ребёнка, запросов родителей через анкетирование, диагностирование, опрос, интервьюирование,</w:t>
      </w:r>
      <w:r w:rsidR="00870F3C">
        <w:rPr>
          <w:rFonts w:ascii="Times New Roman" w:hAnsi="Times New Roman" w:cs="Times New Roman"/>
          <w:sz w:val="24"/>
          <w:szCs w:val="24"/>
        </w:rPr>
        <w:t xml:space="preserve"> создание групп в социальных сетях</w:t>
      </w:r>
      <w:r w:rsidRPr="00E048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89B" w:rsidRPr="00E0489B" w:rsidRDefault="00870F3C" w:rsidP="00E0489B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детско-родительские мероприятия: д</w:t>
      </w:r>
      <w:r w:rsidR="00E0489B" w:rsidRPr="00E0489B">
        <w:rPr>
          <w:rFonts w:ascii="Times New Roman" w:hAnsi="Times New Roman" w:cs="Times New Roman"/>
          <w:sz w:val="24"/>
          <w:szCs w:val="24"/>
        </w:rPr>
        <w:t>осуги, праздники, развлечения на основе активного взаимодействия с семьями воспитанников;</w:t>
      </w:r>
    </w:p>
    <w:p w:rsidR="008C34FF" w:rsidRDefault="00E0489B" w:rsidP="008C34FF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 xml:space="preserve">Обеспечение информационной среды, просветительской работы и координации взаимодействия детского сада и семьи средствами </w:t>
      </w:r>
      <w:r w:rsidR="00870F3C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Pr="00E0489B">
        <w:rPr>
          <w:rFonts w:ascii="Times New Roman" w:hAnsi="Times New Roman" w:cs="Times New Roman"/>
          <w:sz w:val="24"/>
          <w:szCs w:val="24"/>
        </w:rPr>
        <w:t xml:space="preserve">пропаганды: </w:t>
      </w:r>
      <w:r w:rsidR="008C34FF">
        <w:rPr>
          <w:rFonts w:ascii="Times New Roman" w:hAnsi="Times New Roman" w:cs="Times New Roman"/>
          <w:sz w:val="24"/>
          <w:szCs w:val="24"/>
        </w:rPr>
        <w:t>ведение сайта учреждения, транслирование опыта работы в СМИ.</w:t>
      </w:r>
    </w:p>
    <w:p w:rsidR="00E0489B" w:rsidRPr="008C34FF" w:rsidRDefault="008C34FF" w:rsidP="008C34FF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Дней </w:t>
      </w:r>
      <w:r w:rsidR="00E0489B" w:rsidRPr="008C34FF">
        <w:rPr>
          <w:rFonts w:ascii="Times New Roman" w:hAnsi="Times New Roman" w:cs="Times New Roman"/>
          <w:sz w:val="24"/>
          <w:szCs w:val="24"/>
        </w:rPr>
        <w:t>открытых дверей.</w:t>
      </w:r>
    </w:p>
    <w:p w:rsidR="00E0489B" w:rsidRPr="00E0489B" w:rsidRDefault="00E0489B" w:rsidP="00E048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Большое внимание уделяется изучению контингента родителей. Анализируя семьи воспитанников по социальному и образовательному признаку можно сделать вывод:</w:t>
      </w:r>
    </w:p>
    <w:p w:rsidR="00E0489B" w:rsidRPr="00E0489B" w:rsidRDefault="00E0489B" w:rsidP="00E0489B">
      <w:pPr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ab/>
        <w:t>-</w:t>
      </w:r>
      <w:r w:rsidRPr="00E0489B">
        <w:rPr>
          <w:rFonts w:ascii="Times New Roman" w:hAnsi="Times New Roman" w:cs="Times New Roman"/>
          <w:i/>
          <w:sz w:val="24"/>
          <w:szCs w:val="24"/>
        </w:rPr>
        <w:t>по социальному признаку:</w:t>
      </w:r>
      <w:r w:rsidRPr="00E0489B">
        <w:rPr>
          <w:rFonts w:ascii="Times New Roman" w:hAnsi="Times New Roman" w:cs="Times New Roman"/>
          <w:sz w:val="24"/>
          <w:szCs w:val="24"/>
        </w:rPr>
        <w:t xml:space="preserve"> рабочие 57%, техническая интеллигенция 12,5%, бизнесмены и предприниматели 8 %, педагогические и медицинские работники 24,5 %;</w:t>
      </w:r>
    </w:p>
    <w:p w:rsidR="00E0489B" w:rsidRPr="00E0489B" w:rsidRDefault="00E0489B" w:rsidP="00E0489B">
      <w:pPr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ab/>
        <w:t>-</w:t>
      </w:r>
      <w:r w:rsidRPr="00E0489B">
        <w:rPr>
          <w:rFonts w:ascii="Times New Roman" w:hAnsi="Times New Roman" w:cs="Times New Roman"/>
          <w:i/>
          <w:sz w:val="24"/>
          <w:szCs w:val="24"/>
        </w:rPr>
        <w:t>по образовательному уровню:</w:t>
      </w:r>
      <w:r w:rsidRPr="00E0489B">
        <w:rPr>
          <w:rFonts w:ascii="Times New Roman" w:hAnsi="Times New Roman" w:cs="Times New Roman"/>
          <w:sz w:val="24"/>
          <w:szCs w:val="24"/>
        </w:rPr>
        <w:t xml:space="preserve"> среднее -7%, среднее-профессиональное-59%, неполное высшее- 4 %, высшее- 30 %.</w:t>
      </w:r>
    </w:p>
    <w:p w:rsidR="00E0489B" w:rsidRPr="00E0489B" w:rsidRDefault="00E0489B" w:rsidP="00E048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Кроме того, было отмечено, что 83,0 % семей благополучные, 17,0% семей, требующие повышенного внимания и нуждающиеся в особой помощи (многодетные, малоимущие, неполные).</w:t>
      </w:r>
    </w:p>
    <w:p w:rsidR="00E0489B" w:rsidRPr="00E0489B" w:rsidRDefault="00E0489B" w:rsidP="00E048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Неблагополучные семьи группы риска, асоциальные семьи не были выявлены.</w:t>
      </w:r>
    </w:p>
    <w:p w:rsidR="00E0489B" w:rsidRPr="00E0489B" w:rsidRDefault="00E0489B" w:rsidP="00E048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В целом для основного контингента родителей характерны: средний уровень жизни и доходов, высокие требования к образованию детей.</w:t>
      </w:r>
    </w:p>
    <w:p w:rsidR="00E0489B" w:rsidRPr="00E0489B" w:rsidRDefault="00E0489B" w:rsidP="00E048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Большое внимание детский сад уделяет изучению потребностей родителей в образовательных и коррекционных услугах для дошкольников. Исходя из имеющихся данных, можно уверенно заявить, что перечень образовательных и коррекционных услуг, предлагаемых дошкольным учреждением, соответствует запросам родителей.</w:t>
      </w:r>
    </w:p>
    <w:p w:rsidR="00E0489B" w:rsidRPr="00E0489B" w:rsidRDefault="00E0489B" w:rsidP="00E048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Результаты анкетирования по проблеме удовлетворенности родителей деятельностью детского сада свидетельствуют о следующем:</w:t>
      </w:r>
    </w:p>
    <w:p w:rsidR="00E0489B" w:rsidRPr="00E0489B" w:rsidRDefault="00E0489B" w:rsidP="00E0489B">
      <w:pPr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- 75% родителей считают, что воспитатели обеспечивают всестороннее развитие детей, качественную подготовку к обучению в школе и укрепляют здоровье детей;</w:t>
      </w:r>
    </w:p>
    <w:p w:rsidR="00E0489B" w:rsidRPr="00E0489B" w:rsidRDefault="00E0489B" w:rsidP="00E0489B">
      <w:pPr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- 78,1 % родителей признают авторитет воспитателей, прислушиваются к их мнению и реализуют их советы в воспитании детей;</w:t>
      </w:r>
    </w:p>
    <w:p w:rsidR="00E0489B" w:rsidRPr="00E0489B" w:rsidRDefault="00E0489B" w:rsidP="00E0489B">
      <w:pPr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- 96,6% родителей считают, что воспитатели уважительно относятся к ребенку;</w:t>
      </w:r>
    </w:p>
    <w:p w:rsidR="00E0489B" w:rsidRPr="00E0489B" w:rsidRDefault="00E0489B" w:rsidP="00E0489B">
      <w:pPr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- 100% детей уважают и любят своего воспитателя;</w:t>
      </w:r>
    </w:p>
    <w:p w:rsidR="00E0489B" w:rsidRPr="00E0489B" w:rsidRDefault="00E0489B" w:rsidP="00E0489B">
      <w:pPr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lastRenderedPageBreak/>
        <w:t>- 97% родителей удовлетворены своими взаимоотношениями с воспитателями;</w:t>
      </w:r>
    </w:p>
    <w:p w:rsidR="00E0489B" w:rsidRPr="00E0489B" w:rsidRDefault="00E0489B" w:rsidP="00E0489B">
      <w:pPr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>-89,7 % родителей перекладывают на плечи детского сада ответственность за воспитание, обучение, развитие и оказание необходимых коррекционных услуг, т.к. «В детском саду есть все условия, специалисты, которые должны сделать все необходимое для детей, так как получают за это зарплату».</w:t>
      </w:r>
    </w:p>
    <w:p w:rsidR="00E0489B" w:rsidRDefault="00E0489B" w:rsidP="00E048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sz w:val="24"/>
          <w:szCs w:val="24"/>
        </w:rPr>
        <w:t xml:space="preserve">Таким образом, полученные результаты показали, что такие проблемы как оказание необходимых коррекционных и образовательных услуг, осуществление позитивных взаимоотношений педагогов и родителей успешно решены. Однако остается проблема привлечения родителей к участию в воспитательно-образовательном процессе по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E0489B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а также адаптированных программ дошкольного образования</w:t>
      </w:r>
      <w:r w:rsidR="00DA4A20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здоровья.</w:t>
      </w:r>
    </w:p>
    <w:p w:rsidR="00DA4A20" w:rsidRPr="00E0489B" w:rsidRDefault="00E0489B" w:rsidP="00DA4A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89B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20">
        <w:rPr>
          <w:rFonts w:ascii="Times New Roman" w:hAnsi="Times New Roman" w:cs="Times New Roman"/>
          <w:sz w:val="24"/>
          <w:szCs w:val="24"/>
        </w:rPr>
        <w:t>Повышение</w:t>
      </w:r>
      <w:r w:rsidR="00DA4A20" w:rsidRPr="00E0489B">
        <w:rPr>
          <w:rFonts w:ascii="Times New Roman" w:hAnsi="Times New Roman" w:cs="Times New Roman"/>
          <w:sz w:val="24"/>
          <w:szCs w:val="24"/>
        </w:rPr>
        <w:t xml:space="preserve"> компетентности родителей в вопросах развития и образования детей, более активного привлечения родителей воспитанников к участию в образовательной деятельности М</w:t>
      </w:r>
      <w:r w:rsidR="00DA4A20">
        <w:rPr>
          <w:rFonts w:ascii="Times New Roman" w:hAnsi="Times New Roman" w:cs="Times New Roman"/>
          <w:sz w:val="24"/>
          <w:szCs w:val="24"/>
        </w:rPr>
        <w:t>К</w:t>
      </w:r>
      <w:r w:rsidR="00DA4A20" w:rsidRPr="00E0489B">
        <w:rPr>
          <w:rFonts w:ascii="Times New Roman" w:hAnsi="Times New Roman" w:cs="Times New Roman"/>
          <w:sz w:val="24"/>
          <w:szCs w:val="24"/>
        </w:rPr>
        <w:t>ДОУ, использ</w:t>
      </w:r>
      <w:r w:rsidR="00D43E0B">
        <w:rPr>
          <w:rFonts w:ascii="Times New Roman" w:hAnsi="Times New Roman" w:cs="Times New Roman"/>
          <w:sz w:val="24"/>
          <w:szCs w:val="24"/>
        </w:rPr>
        <w:t>ования педагогами активных</w:t>
      </w:r>
      <w:r w:rsidR="00DA4A20" w:rsidRPr="00E0489B">
        <w:rPr>
          <w:rFonts w:ascii="Times New Roman" w:hAnsi="Times New Roman" w:cs="Times New Roman"/>
          <w:sz w:val="24"/>
          <w:szCs w:val="24"/>
        </w:rPr>
        <w:t xml:space="preserve"> форм взаимодействия (тренинги, семинары – практикумы, совместные мероприятия и т.д.);  </w:t>
      </w:r>
    </w:p>
    <w:p w:rsidR="00C44C3E" w:rsidRDefault="00DA4A20" w:rsidP="00DA4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Неоднородный контингент родителей, имеющий различные цели и ценности. Наличие в Учреждении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интерактивных мероприятиях, в управлении ДОО. Недостаточная заинтересованность и уровень компетентности родителей в вопросах ведения здорового образа жизни и низкий уровень активной жизненной позиции.</w:t>
      </w:r>
    </w:p>
    <w:p w:rsidR="00C44C3E" w:rsidRPr="00C44C3E" w:rsidRDefault="00C44C3E" w:rsidP="00C44C3E">
      <w:pPr>
        <w:pStyle w:val="3"/>
        <w:ind w:left="137"/>
        <w:rPr>
          <w:rFonts w:ascii="Times New Roman" w:hAnsi="Times New Roman" w:cs="Times New Roman"/>
          <w:color w:val="auto"/>
          <w:sz w:val="24"/>
          <w:szCs w:val="24"/>
        </w:rPr>
      </w:pPr>
      <w:r w:rsidRPr="00C44C3E">
        <w:rPr>
          <w:rFonts w:ascii="Times New Roman" w:hAnsi="Times New Roman" w:cs="Times New Roman"/>
          <w:color w:val="auto"/>
          <w:sz w:val="24"/>
          <w:szCs w:val="24"/>
        </w:rPr>
        <w:t xml:space="preserve">Кадровый анализ </w:t>
      </w:r>
    </w:p>
    <w:p w:rsidR="00C44C3E" w:rsidRPr="00CE3D20" w:rsidRDefault="00C44C3E" w:rsidP="00C44C3E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0">
        <w:rPr>
          <w:rFonts w:ascii="Times New Roman" w:eastAsia="Times New Roman" w:hAnsi="Times New Roman" w:cs="Times New Roman"/>
          <w:sz w:val="24"/>
          <w:szCs w:val="24"/>
        </w:rPr>
        <w:t xml:space="preserve">При анализе состава педагогических кадров было выявлено, что коллектив, в основном,  стабильный и характеризуется следующим образом: </w:t>
      </w:r>
    </w:p>
    <w:p w:rsidR="00C44C3E" w:rsidRPr="00CE3D20" w:rsidRDefault="00C44C3E" w:rsidP="00C44C3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0">
        <w:rPr>
          <w:rFonts w:ascii="Times New Roman" w:eastAsia="Times New Roman" w:hAnsi="Times New Roman" w:cs="Times New Roman"/>
          <w:b/>
          <w:sz w:val="24"/>
          <w:szCs w:val="24"/>
        </w:rPr>
        <w:t>по уровню образования:</w:t>
      </w:r>
      <w:r w:rsidRPr="00CE3D20">
        <w:rPr>
          <w:rFonts w:ascii="Times New Roman" w:eastAsia="Times New Roman" w:hAnsi="Times New Roman" w:cs="Times New Roman"/>
          <w:sz w:val="24"/>
          <w:szCs w:val="24"/>
        </w:rPr>
        <w:t xml:space="preserve"> средне-специальное образование имеют 60% педагогов, высшее 40%;</w:t>
      </w:r>
    </w:p>
    <w:p w:rsidR="00C44C3E" w:rsidRPr="00CE3D20" w:rsidRDefault="00C44C3E" w:rsidP="00C44C3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0">
        <w:rPr>
          <w:rFonts w:ascii="Times New Roman" w:eastAsia="Times New Roman" w:hAnsi="Times New Roman" w:cs="Times New Roman"/>
          <w:b/>
          <w:sz w:val="24"/>
          <w:szCs w:val="24"/>
        </w:rPr>
        <w:t>по стажу работы:</w:t>
      </w:r>
      <w:r w:rsidRPr="00CE3D20">
        <w:rPr>
          <w:rFonts w:ascii="Times New Roman" w:eastAsia="Times New Roman" w:hAnsi="Times New Roman" w:cs="Times New Roman"/>
          <w:sz w:val="24"/>
          <w:szCs w:val="24"/>
        </w:rPr>
        <w:t xml:space="preserve"> педагоги до 5 лет стажа – 10%;  от 5 до 10 лет- 17%; от 10 до15 - 15%; свыше 15 лет – 58%;</w:t>
      </w:r>
    </w:p>
    <w:p w:rsidR="00C44C3E" w:rsidRPr="00CE3D20" w:rsidRDefault="00C44C3E" w:rsidP="00C44C3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0">
        <w:rPr>
          <w:rFonts w:ascii="Times New Roman" w:eastAsia="Times New Roman" w:hAnsi="Times New Roman" w:cs="Times New Roman"/>
          <w:b/>
          <w:sz w:val="24"/>
          <w:szCs w:val="24"/>
        </w:rPr>
        <w:t>по квалификации</w:t>
      </w:r>
      <w:r w:rsidRPr="00CE3D2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D2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E3D20">
        <w:rPr>
          <w:rFonts w:ascii="Times New Roman" w:eastAsia="Times New Roman" w:hAnsi="Times New Roman" w:cs="Times New Roman"/>
          <w:sz w:val="24"/>
          <w:szCs w:val="24"/>
        </w:rPr>
        <w:t xml:space="preserve"> – 15 %; высшая – 20%; соответствие занимаемой должности – 65 %.</w:t>
      </w:r>
    </w:p>
    <w:p w:rsidR="00C44C3E" w:rsidRDefault="00C44C3E" w:rsidP="00CD442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20">
        <w:rPr>
          <w:rFonts w:ascii="Times New Roman" w:eastAsia="Times New Roman" w:hAnsi="Times New Roman" w:cs="Times New Roman"/>
          <w:noProof/>
          <w:sz w:val="24"/>
          <w:szCs w:val="24"/>
        </w:rPr>
        <w:tab/>
        <w:t>Все педагоги имеют высшее или средне-специальное педагогическое образование.</w:t>
      </w:r>
      <w:r w:rsidRPr="00CE3D20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создают необходимые условия развития детей, в соответствии с реализуемыми в детском саду ФГОС ДО и, введенным с 1 января 2017 года, Профессиональным стандартом педагога.</w:t>
      </w:r>
    </w:p>
    <w:p w:rsidR="00C44C3E" w:rsidRPr="00C44C3E" w:rsidRDefault="00C44C3E" w:rsidP="00CD442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Укомплектованность кадрами составляет 100%.  </w:t>
      </w:r>
    </w:p>
    <w:p w:rsidR="00C44C3E" w:rsidRPr="00C44C3E" w:rsidRDefault="00C44C3E" w:rsidP="00CD442A">
      <w:pPr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    На сегодняшний день остается актуальной задача повышения профессиональной компетентности педагогов. Это связано с тем, что состав педагогов учреждения за последние несколько лет значительно поменялся, причины различны - увольнение, уход в декретный отпуск, прием на работу новых педагогов и т.д.  </w:t>
      </w:r>
    </w:p>
    <w:p w:rsidR="00C44C3E" w:rsidRPr="00C44C3E" w:rsidRDefault="00C44C3E" w:rsidP="00CD442A">
      <w:pPr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lastRenderedPageBreak/>
        <w:t xml:space="preserve">    Для получения наиболее полной и объективной картины профессиональной деятельности (профессионального мастерства) педагогов было проведено анкетирование. В результате чего было выявлено, что педагоги: </w:t>
      </w:r>
    </w:p>
    <w:p w:rsidR="00C44C3E" w:rsidRPr="00C44C3E" w:rsidRDefault="00C44C3E" w:rsidP="00CD442A">
      <w:pPr>
        <w:numPr>
          <w:ilvl w:val="0"/>
          <w:numId w:val="14"/>
        </w:numPr>
        <w:spacing w:after="15" w:line="271" w:lineRule="auto"/>
        <w:ind w:left="0" w:right="300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удовлетворены нынешним состоянием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44C3E">
        <w:rPr>
          <w:rFonts w:ascii="Times New Roman" w:hAnsi="Times New Roman" w:cs="Times New Roman"/>
          <w:sz w:val="24"/>
          <w:szCs w:val="24"/>
        </w:rPr>
        <w:t xml:space="preserve">ДОУ, нацелены на активное участие в его планомерном, поэтапном развитии; </w:t>
      </w:r>
    </w:p>
    <w:p w:rsidR="00C44C3E" w:rsidRPr="00C44C3E" w:rsidRDefault="00C44C3E" w:rsidP="00CD442A">
      <w:pPr>
        <w:numPr>
          <w:ilvl w:val="0"/>
          <w:numId w:val="14"/>
        </w:numPr>
        <w:spacing w:after="15" w:line="271" w:lineRule="auto"/>
        <w:ind w:left="0" w:right="300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испытывают потребность, интерес и мотивацию к повышению уровня своих профессиональных знаний и умений, к овладению современными эффективными технологиями. </w:t>
      </w:r>
    </w:p>
    <w:p w:rsidR="00C44C3E" w:rsidRPr="00C44C3E" w:rsidRDefault="00C44C3E" w:rsidP="00CD442A">
      <w:pPr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Вызывает  затруднение: </w:t>
      </w:r>
    </w:p>
    <w:p w:rsidR="00CD442A" w:rsidRDefault="00C44C3E" w:rsidP="00CD442A">
      <w:pPr>
        <w:numPr>
          <w:ilvl w:val="0"/>
          <w:numId w:val="14"/>
        </w:numPr>
        <w:spacing w:after="15" w:line="271" w:lineRule="auto"/>
        <w:ind w:left="0" w:right="300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построение непосредственно образовательной деятельности с использованием адекватных возрасту форм работы с детьми</w:t>
      </w:r>
      <w:r w:rsidR="00CD442A">
        <w:rPr>
          <w:rFonts w:ascii="Times New Roman" w:hAnsi="Times New Roman" w:cs="Times New Roman"/>
          <w:sz w:val="24"/>
          <w:szCs w:val="24"/>
        </w:rPr>
        <w:t>-инвалидами</w:t>
      </w:r>
      <w:r w:rsidRPr="00C44C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4C3E" w:rsidRPr="00C44C3E" w:rsidRDefault="00C44C3E" w:rsidP="00CD442A">
      <w:pPr>
        <w:numPr>
          <w:ilvl w:val="0"/>
          <w:numId w:val="14"/>
        </w:numPr>
        <w:spacing w:after="15" w:line="271" w:lineRule="auto"/>
        <w:ind w:left="0" w:right="300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CD442A">
        <w:rPr>
          <w:rFonts w:ascii="Times New Roman" w:hAnsi="Times New Roman" w:cs="Times New Roman"/>
          <w:sz w:val="24"/>
          <w:szCs w:val="24"/>
        </w:rPr>
        <w:t xml:space="preserve">современных форм работы и </w:t>
      </w:r>
      <w:r w:rsidRPr="00C44C3E">
        <w:rPr>
          <w:rFonts w:ascii="Times New Roman" w:hAnsi="Times New Roman" w:cs="Times New Roman"/>
          <w:sz w:val="24"/>
          <w:szCs w:val="24"/>
        </w:rPr>
        <w:t xml:space="preserve">образовательных технологий деятельностного типа; </w:t>
      </w:r>
    </w:p>
    <w:p w:rsidR="00C44C3E" w:rsidRPr="00C44C3E" w:rsidRDefault="00C44C3E" w:rsidP="00CD442A">
      <w:pPr>
        <w:numPr>
          <w:ilvl w:val="0"/>
          <w:numId w:val="14"/>
        </w:numPr>
        <w:spacing w:after="15" w:line="271" w:lineRule="auto"/>
        <w:ind w:left="0" w:right="300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работа по созданию условий для многоаспектной и увлекательной активности детей в познании окружающего мира; </w:t>
      </w:r>
    </w:p>
    <w:p w:rsidR="00CD442A" w:rsidRDefault="00C44C3E" w:rsidP="00CD442A">
      <w:pPr>
        <w:numPr>
          <w:ilvl w:val="0"/>
          <w:numId w:val="14"/>
        </w:numPr>
        <w:spacing w:after="15" w:line="271" w:lineRule="auto"/>
        <w:ind w:left="0" w:right="300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использование ИКТ в образовательном процессе</w:t>
      </w:r>
      <w:r w:rsidR="00CD442A">
        <w:rPr>
          <w:rFonts w:ascii="Times New Roman" w:hAnsi="Times New Roman" w:cs="Times New Roman"/>
          <w:sz w:val="24"/>
          <w:szCs w:val="24"/>
        </w:rPr>
        <w:t xml:space="preserve"> (у возрастных педагогов);</w:t>
      </w:r>
    </w:p>
    <w:p w:rsidR="00C44C3E" w:rsidRPr="00C44C3E" w:rsidRDefault="00CD442A" w:rsidP="00CD442A">
      <w:pPr>
        <w:numPr>
          <w:ilvl w:val="0"/>
          <w:numId w:val="14"/>
        </w:numPr>
        <w:spacing w:after="15" w:line="271" w:lineRule="auto"/>
        <w:ind w:left="0"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процедуры аттестации с целью получения квалификационной категории.</w:t>
      </w:r>
      <w:r w:rsidR="00C44C3E" w:rsidRPr="00C44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3E" w:rsidRDefault="00FD4E2C" w:rsidP="00424EB6">
      <w:pPr>
        <w:tabs>
          <w:tab w:val="left" w:pos="9355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="00C44C3E" w:rsidRPr="00C44C3E">
        <w:rPr>
          <w:rFonts w:ascii="Times New Roman" w:hAnsi="Times New Roman" w:cs="Times New Roman"/>
          <w:b/>
          <w:sz w:val="24"/>
          <w:szCs w:val="24"/>
        </w:rPr>
        <w:t>:</w:t>
      </w:r>
      <w:r w:rsidR="00C44C3E" w:rsidRPr="00C44C3E">
        <w:rPr>
          <w:rFonts w:ascii="Times New Roman" w:hAnsi="Times New Roman" w:cs="Times New Roman"/>
          <w:sz w:val="24"/>
          <w:szCs w:val="24"/>
        </w:rPr>
        <w:t xml:space="preserve">   Таким образом, анализ профессионального уровня педагогов позволяют сделать вывод о том, что основная часть педагогов нацелена на активное участие в планомерном развитии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44C3E" w:rsidRPr="00C44C3E">
        <w:rPr>
          <w:rFonts w:ascii="Times New Roman" w:hAnsi="Times New Roman" w:cs="Times New Roman"/>
          <w:sz w:val="24"/>
          <w:szCs w:val="24"/>
        </w:rPr>
        <w:t xml:space="preserve">ДОУ, испытывает потребность в повышении уровня профессиональных знаний и умений, а значит, способна перевести дошкольное учреждение на качественно новый уровень его развития. </w:t>
      </w:r>
    </w:p>
    <w:p w:rsidR="00FD4E2C" w:rsidRDefault="00FD4E2C" w:rsidP="00424EB6">
      <w:pPr>
        <w:pStyle w:val="3"/>
        <w:tabs>
          <w:tab w:val="left" w:pos="9355"/>
        </w:tabs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 w:rsidRPr="00FD4E2C">
        <w:rPr>
          <w:rFonts w:ascii="Times New Roman" w:hAnsi="Times New Roman" w:cs="Times New Roman"/>
          <w:color w:val="auto"/>
          <w:sz w:val="24"/>
          <w:szCs w:val="24"/>
        </w:rPr>
        <w:t xml:space="preserve">Анализ материально-технического обеспечения </w:t>
      </w:r>
    </w:p>
    <w:p w:rsidR="00CD442A" w:rsidRDefault="00CD442A" w:rsidP="00424EB6">
      <w:pPr>
        <w:pStyle w:val="3"/>
        <w:tabs>
          <w:tab w:val="left" w:pos="9355"/>
        </w:tabs>
        <w:spacing w:before="0"/>
        <w:ind w:right="-1"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D4E2C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КДОУ расположено в здании 1986</w:t>
      </w:r>
      <w:r w:rsidRPr="00FD4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постройки. Здание оснащено всеми системами благоустройства – водоснабжение, централизованное отопление, канализация.</w:t>
      </w:r>
    </w:p>
    <w:p w:rsidR="00CD442A" w:rsidRDefault="00FD4E2C" w:rsidP="00424EB6">
      <w:pPr>
        <w:pStyle w:val="3"/>
        <w:tabs>
          <w:tab w:val="left" w:pos="9355"/>
        </w:tabs>
        <w:spacing w:before="0"/>
        <w:ind w:right="-1" w:firstLine="708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D4E2C">
        <w:rPr>
          <w:rFonts w:ascii="Times New Roman" w:hAnsi="Times New Roman" w:cs="Times New Roman"/>
          <w:b w:val="0"/>
          <w:color w:val="auto"/>
          <w:sz w:val="24"/>
          <w:szCs w:val="24"/>
        </w:rPr>
        <w:t>Анализируя материально-техническое обеспечение детского сада, стоит от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метить, что, несмотря на хорошее</w:t>
      </w:r>
      <w:r w:rsidRPr="00FD4E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материально-техническое обеспечение, </w:t>
      </w:r>
      <w:r w:rsidRPr="00CD44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детскому саду предстоит работа по </w:t>
      </w:r>
      <w:r w:rsidR="00CD442A" w:rsidRPr="00CD442A">
        <w:rPr>
          <w:rFonts w:ascii="Times New Roman" w:hAnsi="Times New Roman" w:cs="Times New Roman"/>
          <w:b w:val="0"/>
          <w:color w:val="auto"/>
          <w:sz w:val="24"/>
          <w:szCs w:val="24"/>
        </w:rPr>
        <w:t>до</w:t>
      </w:r>
      <w:r w:rsidRPr="00CD442A">
        <w:rPr>
          <w:rFonts w:ascii="Times New Roman" w:hAnsi="Times New Roman" w:cs="Times New Roman"/>
          <w:b w:val="0"/>
          <w:color w:val="auto"/>
          <w:sz w:val="24"/>
          <w:szCs w:val="24"/>
        </w:rPr>
        <w:t>оснащению развивающей предметно-пространственной среды</w:t>
      </w:r>
      <w:r w:rsidR="00CD442A" w:rsidRPr="00CD44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учетом требований «Доступная среда».</w:t>
      </w:r>
      <w:r w:rsidRPr="00E21FF9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</w:t>
      </w:r>
    </w:p>
    <w:p w:rsidR="00FD4E2C" w:rsidRPr="00FD4E2C" w:rsidRDefault="00FD4E2C" w:rsidP="00424EB6">
      <w:pPr>
        <w:tabs>
          <w:tab w:val="left" w:pos="9355"/>
        </w:tabs>
        <w:spacing w:after="52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>Структура развивающей предметно-пространственной среды позволяет    осуществлять всестороннее развитие личности в</w:t>
      </w:r>
      <w:r w:rsidR="00CD442A">
        <w:rPr>
          <w:rFonts w:ascii="Times New Roman" w:hAnsi="Times New Roman" w:cs="Times New Roman"/>
          <w:sz w:val="24"/>
          <w:szCs w:val="24"/>
        </w:rPr>
        <w:t xml:space="preserve">оспитанников. Каждое </w:t>
      </w:r>
      <w:r w:rsidR="00E21FF9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FD4E2C">
        <w:rPr>
          <w:rFonts w:ascii="Times New Roman" w:hAnsi="Times New Roman" w:cs="Times New Roman"/>
          <w:sz w:val="24"/>
          <w:szCs w:val="24"/>
        </w:rPr>
        <w:t>ДОУ используется</w:t>
      </w:r>
      <w:r w:rsidR="00E21FF9">
        <w:rPr>
          <w:rFonts w:ascii="Times New Roman" w:hAnsi="Times New Roman" w:cs="Times New Roman"/>
          <w:sz w:val="24"/>
          <w:szCs w:val="24"/>
        </w:rPr>
        <w:t xml:space="preserve"> для разнообразной работы. </w:t>
      </w:r>
      <w:r w:rsidRPr="00FD4E2C">
        <w:rPr>
          <w:rFonts w:ascii="Times New Roman" w:hAnsi="Times New Roman" w:cs="Times New Roman"/>
          <w:sz w:val="24"/>
          <w:szCs w:val="24"/>
        </w:rPr>
        <w:t xml:space="preserve">В детском саду имеются: 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t xml:space="preserve">групповые помещения - 10 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t xml:space="preserve">кабинет заведующего - 1 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t xml:space="preserve">методический кабинет - 1 </w:t>
      </w:r>
    </w:p>
    <w:p w:rsidR="00CD442A" w:rsidRDefault="00E21FF9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t>кабинет учителя - логопеда – 2</w:t>
      </w:r>
    </w:p>
    <w:p w:rsidR="00CD442A" w:rsidRPr="00CD442A" w:rsidRDefault="00E21FF9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eastAsia="Arial" w:hAnsi="Times New Roman" w:cs="Times New Roman"/>
          <w:sz w:val="24"/>
          <w:szCs w:val="24"/>
        </w:rPr>
        <w:t xml:space="preserve">кабинет учителя-дефектолога </w:t>
      </w:r>
      <w:r w:rsidR="00CD442A">
        <w:rPr>
          <w:rFonts w:ascii="Times New Roman" w:eastAsia="Arial" w:hAnsi="Times New Roman" w:cs="Times New Roman"/>
          <w:sz w:val="24"/>
          <w:szCs w:val="24"/>
        </w:rPr>
        <w:t>–</w:t>
      </w:r>
      <w:r w:rsidRPr="00CD442A">
        <w:rPr>
          <w:rFonts w:ascii="Times New Roman" w:eastAsia="Arial" w:hAnsi="Times New Roman" w:cs="Times New Roman"/>
          <w:sz w:val="24"/>
          <w:szCs w:val="24"/>
        </w:rPr>
        <w:t xml:space="preserve"> 5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t xml:space="preserve">музыкальный зал -1 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442A">
        <w:rPr>
          <w:rFonts w:ascii="Times New Roman" w:hAnsi="Times New Roman" w:cs="Times New Roman"/>
          <w:sz w:val="24"/>
          <w:szCs w:val="24"/>
        </w:rPr>
        <w:t xml:space="preserve">физкультурный зал - 1 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t xml:space="preserve">пищеблок - 1 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t xml:space="preserve">прачечная - 1 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t xml:space="preserve">медицинский блок - 1 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lastRenderedPageBreak/>
        <w:t xml:space="preserve">тренажерный зал– 1 </w:t>
      </w:r>
    </w:p>
    <w:p w:rsidR="00CD442A" w:rsidRDefault="00FD4E2C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21FF9" w:rsidRPr="00CD442A">
        <w:rPr>
          <w:rFonts w:ascii="Times New Roman" w:hAnsi="Times New Roman" w:cs="Times New Roman"/>
          <w:sz w:val="24"/>
          <w:szCs w:val="24"/>
        </w:rPr>
        <w:t>мини-музей «История развития книги и письменности</w:t>
      </w:r>
      <w:r w:rsidRPr="00CD442A">
        <w:rPr>
          <w:rFonts w:ascii="Times New Roman" w:hAnsi="Times New Roman" w:cs="Times New Roman"/>
          <w:sz w:val="24"/>
          <w:szCs w:val="24"/>
        </w:rPr>
        <w:t>»</w:t>
      </w:r>
      <w:r w:rsidR="00E21FF9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Pr="00CD442A">
        <w:rPr>
          <w:rFonts w:ascii="Times New Roman" w:hAnsi="Times New Roman" w:cs="Times New Roman"/>
          <w:sz w:val="24"/>
          <w:szCs w:val="24"/>
        </w:rPr>
        <w:t>-1</w:t>
      </w:r>
    </w:p>
    <w:p w:rsidR="00CD442A" w:rsidRDefault="00E21FF9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hAnsi="Times New Roman" w:cs="Times New Roman"/>
          <w:sz w:val="24"/>
          <w:szCs w:val="24"/>
        </w:rPr>
        <w:t>мини-музей «Русская изба»</w:t>
      </w:r>
    </w:p>
    <w:p w:rsidR="00CD442A" w:rsidRDefault="00E21FF9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442A">
        <w:rPr>
          <w:rFonts w:ascii="Times New Roman" w:hAnsi="Times New Roman" w:cs="Times New Roman"/>
          <w:sz w:val="24"/>
          <w:szCs w:val="24"/>
        </w:rPr>
        <w:t>мини-музей «Край мой Тульский» - 1</w:t>
      </w:r>
    </w:p>
    <w:p w:rsidR="00CD442A" w:rsidRPr="00CD442A" w:rsidRDefault="00E21FF9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eastAsia="Arial" w:hAnsi="Times New Roman" w:cs="Times New Roman"/>
          <w:sz w:val="24"/>
          <w:szCs w:val="24"/>
        </w:rPr>
        <w:t>библиотека – 1</w:t>
      </w:r>
    </w:p>
    <w:p w:rsidR="00E21FF9" w:rsidRPr="00CD442A" w:rsidRDefault="00E21FF9" w:rsidP="00424EB6">
      <w:pPr>
        <w:pStyle w:val="a4"/>
        <w:numPr>
          <w:ilvl w:val="0"/>
          <w:numId w:val="17"/>
        </w:numPr>
        <w:tabs>
          <w:tab w:val="left" w:pos="9355"/>
        </w:tabs>
        <w:spacing w:after="6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42A">
        <w:rPr>
          <w:rFonts w:ascii="Times New Roman" w:eastAsia="Arial" w:hAnsi="Times New Roman" w:cs="Times New Roman"/>
          <w:sz w:val="24"/>
          <w:szCs w:val="24"/>
        </w:rPr>
        <w:t>«Майкерспкйс» лаборатория технического творчества.</w:t>
      </w:r>
    </w:p>
    <w:p w:rsidR="00AF14FE" w:rsidRDefault="00FD4E2C" w:rsidP="007F18B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  <w:u w:val="single" w:color="000000"/>
        </w:rPr>
        <w:t>Групповые помещения</w:t>
      </w:r>
      <w:r w:rsidRPr="00FD4E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4E2C">
        <w:rPr>
          <w:rFonts w:ascii="Times New Roman" w:hAnsi="Times New Roman" w:cs="Times New Roman"/>
          <w:sz w:val="24"/>
          <w:szCs w:val="24"/>
        </w:rPr>
        <w:t xml:space="preserve">оборудованы мебелью для каждого  воспитанника и подобрана с учетом их роста.  Для каждой возрастной группы имеется все необходимое для функционирования помещения: раздевальная, игровая, туалетная, умывальная комнаты. 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</w:t>
      </w:r>
    </w:p>
    <w:p w:rsidR="00E21FF9" w:rsidRDefault="00FD4E2C" w:rsidP="007F18B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>Большое внимание уделяется физическому развитию детей. Во всех группах организован спортивный уголок с традиционным и</w:t>
      </w:r>
      <w:r w:rsidR="00E21FF9">
        <w:rPr>
          <w:rFonts w:ascii="Times New Roman" w:hAnsi="Times New Roman" w:cs="Times New Roman"/>
          <w:sz w:val="24"/>
          <w:szCs w:val="24"/>
        </w:rPr>
        <w:t xml:space="preserve"> нетрадиционным оборудованием. </w:t>
      </w:r>
    </w:p>
    <w:p w:rsidR="00FD4E2C" w:rsidRPr="00FD4E2C" w:rsidRDefault="00FD4E2C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</w:t>
      </w:r>
      <w:r w:rsidR="00E21FF9">
        <w:rPr>
          <w:rFonts w:ascii="Times New Roman" w:hAnsi="Times New Roman" w:cs="Times New Roman"/>
          <w:sz w:val="24"/>
          <w:szCs w:val="24"/>
        </w:rPr>
        <w:t xml:space="preserve">льного потенциала пространства </w:t>
      </w:r>
      <w:r w:rsidRPr="00FD4E2C">
        <w:rPr>
          <w:rFonts w:ascii="Times New Roman" w:hAnsi="Times New Roman" w:cs="Times New Roman"/>
          <w:sz w:val="24"/>
          <w:szCs w:val="24"/>
        </w:rPr>
        <w:t>ДОУ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Однако построение развивающей предметно</w:t>
      </w:r>
      <w:r w:rsidR="00E21FF9">
        <w:rPr>
          <w:rFonts w:ascii="Times New Roman" w:hAnsi="Times New Roman" w:cs="Times New Roman"/>
          <w:sz w:val="24"/>
          <w:szCs w:val="24"/>
        </w:rPr>
        <w:t>-</w:t>
      </w:r>
      <w:r w:rsidRPr="00FD4E2C">
        <w:rPr>
          <w:rFonts w:ascii="Times New Roman" w:hAnsi="Times New Roman" w:cs="Times New Roman"/>
          <w:sz w:val="24"/>
          <w:szCs w:val="24"/>
        </w:rPr>
        <w:t xml:space="preserve">пространственной среды не в полной мере соответствует пункту 3.3 ФГОС ДО. </w:t>
      </w:r>
    </w:p>
    <w:p w:rsidR="00FD4E2C" w:rsidRPr="00FD4E2C" w:rsidRDefault="00FD4E2C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 xml:space="preserve">     В </w:t>
      </w:r>
      <w:r w:rsidRPr="00FD4E2C">
        <w:rPr>
          <w:rFonts w:ascii="Times New Roman" w:hAnsi="Times New Roman" w:cs="Times New Roman"/>
          <w:sz w:val="24"/>
          <w:szCs w:val="24"/>
          <w:u w:val="single" w:color="000000"/>
        </w:rPr>
        <w:t>методическом кабинете</w:t>
      </w:r>
      <w:r w:rsidRPr="00FD4E2C">
        <w:rPr>
          <w:rFonts w:ascii="Times New Roman" w:hAnsi="Times New Roman" w:cs="Times New Roman"/>
          <w:sz w:val="24"/>
          <w:szCs w:val="24"/>
        </w:rPr>
        <w:t xml:space="preserve"> собраны: наглядный демонстрационный и раздаточный материал, пособия для проведения всех видов деятельности детей, материал для консультаций, библиотека с методической литературой.  </w:t>
      </w:r>
    </w:p>
    <w:p w:rsidR="00FD4E2C" w:rsidRPr="00FD4E2C" w:rsidRDefault="00FD4E2C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 xml:space="preserve">    </w:t>
      </w:r>
      <w:r w:rsidRPr="00FD4E2C">
        <w:rPr>
          <w:rFonts w:ascii="Times New Roman" w:hAnsi="Times New Roman" w:cs="Times New Roman"/>
          <w:sz w:val="24"/>
          <w:szCs w:val="24"/>
          <w:u w:val="single" w:color="000000"/>
        </w:rPr>
        <w:t>Медицинский кабинет</w:t>
      </w:r>
      <w:r w:rsidRPr="00FD4E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4E2C">
        <w:rPr>
          <w:rFonts w:ascii="Times New Roman" w:hAnsi="Times New Roman" w:cs="Times New Roman"/>
          <w:sz w:val="24"/>
          <w:szCs w:val="24"/>
        </w:rPr>
        <w:t xml:space="preserve">оснащен необходимым оборудованием, для проведения профилактических и оздоровительных мероприятий, оказания доврачебной помощи, проведения индивидуальных консультаций, диспансеризации дошкольников. Имеется: шкаф аптечный, средства для оказания медицинской помощи, весы медицинские, ростомер, лампа настольная, тонометр, фонендоскоп, бактерицидная лампа.  </w:t>
      </w:r>
    </w:p>
    <w:p w:rsidR="00FD4E2C" w:rsidRPr="00FD4E2C" w:rsidRDefault="00FD4E2C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 xml:space="preserve">    </w:t>
      </w:r>
      <w:r w:rsidRPr="00FD4E2C">
        <w:rPr>
          <w:rFonts w:ascii="Times New Roman" w:hAnsi="Times New Roman" w:cs="Times New Roman"/>
          <w:sz w:val="24"/>
          <w:szCs w:val="24"/>
          <w:u w:val="single" w:color="000000"/>
        </w:rPr>
        <w:t>Пищеблок</w:t>
      </w:r>
      <w:r w:rsidRPr="00FD4E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4E2C">
        <w:rPr>
          <w:rFonts w:ascii="Times New Roman" w:hAnsi="Times New Roman" w:cs="Times New Roman"/>
          <w:sz w:val="24"/>
          <w:szCs w:val="24"/>
        </w:rPr>
        <w:t xml:space="preserve">оборудован необходимым современным технологическим оборудованием: имеется электрические плиты с духовым шкафом, холодильник, электромясорубка, водонагревательный котел.  </w:t>
      </w:r>
    </w:p>
    <w:p w:rsidR="00FD4E2C" w:rsidRPr="00FD4E2C" w:rsidRDefault="00FD4E2C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 xml:space="preserve">    </w:t>
      </w:r>
      <w:r w:rsidRPr="00FD4E2C">
        <w:rPr>
          <w:rFonts w:ascii="Times New Roman" w:hAnsi="Times New Roman" w:cs="Times New Roman"/>
          <w:sz w:val="24"/>
          <w:szCs w:val="24"/>
          <w:u w:val="single" w:color="000000"/>
        </w:rPr>
        <w:t>Территория</w:t>
      </w:r>
      <w:r w:rsidRPr="00FD4E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4E2C">
        <w:rPr>
          <w:rFonts w:ascii="Times New Roman" w:hAnsi="Times New Roman" w:cs="Times New Roman"/>
          <w:sz w:val="24"/>
          <w:szCs w:val="24"/>
        </w:rPr>
        <w:t xml:space="preserve">учреждения благоустроена, каждая группа имеет прогулочный участок и прогулочную веранду. </w:t>
      </w:r>
      <w:r w:rsidR="00E21FF9">
        <w:rPr>
          <w:rFonts w:ascii="Times New Roman" w:hAnsi="Times New Roman" w:cs="Times New Roman"/>
          <w:sz w:val="24"/>
          <w:szCs w:val="24"/>
        </w:rPr>
        <w:t xml:space="preserve">На пути следования к прогулочному участке детей с нарушением опорно-двигательного аппарата оборудована лавочка для отдыха. На участке для данной категории детей имеются современные качели для детей с особыми образовательными потребностями. </w:t>
      </w:r>
      <w:r w:rsidRPr="00FD4E2C">
        <w:rPr>
          <w:rFonts w:ascii="Times New Roman" w:hAnsi="Times New Roman" w:cs="Times New Roman"/>
          <w:sz w:val="24"/>
          <w:szCs w:val="24"/>
        </w:rPr>
        <w:t xml:space="preserve">На </w:t>
      </w:r>
      <w:r w:rsidR="00E21FF9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FD4E2C">
        <w:rPr>
          <w:rFonts w:ascii="Times New Roman" w:hAnsi="Times New Roman" w:cs="Times New Roman"/>
          <w:sz w:val="24"/>
          <w:szCs w:val="24"/>
        </w:rPr>
        <w:t xml:space="preserve">игровых площадках установлено игровое оборудование, песочницы, которые на ночь закрывают крышками. Все участки озеленены насаждениями различных видов деревьев и кустарников, имеются клумбы с однолетними и многолетними насаждениями. </w:t>
      </w:r>
    </w:p>
    <w:p w:rsidR="00FD4E2C" w:rsidRPr="00FD4E2C" w:rsidRDefault="00FD4E2C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 xml:space="preserve">    На территории ДОУ находятся: огород, площадки для игровой и физкультурной деятельности детей, </w:t>
      </w:r>
      <w:r w:rsidR="005C194A">
        <w:rPr>
          <w:rFonts w:ascii="Times New Roman" w:hAnsi="Times New Roman" w:cs="Times New Roman"/>
          <w:sz w:val="24"/>
          <w:szCs w:val="24"/>
        </w:rPr>
        <w:t>площадка для изучения и закрепления</w:t>
      </w:r>
      <w:r w:rsidRPr="00FD4E2C">
        <w:rPr>
          <w:rFonts w:ascii="Times New Roman" w:hAnsi="Times New Roman" w:cs="Times New Roman"/>
          <w:sz w:val="24"/>
          <w:szCs w:val="24"/>
        </w:rPr>
        <w:t xml:space="preserve"> пр</w:t>
      </w:r>
      <w:r w:rsidR="005C194A">
        <w:rPr>
          <w:rFonts w:ascii="Times New Roman" w:hAnsi="Times New Roman" w:cs="Times New Roman"/>
          <w:sz w:val="24"/>
          <w:szCs w:val="24"/>
        </w:rPr>
        <w:t xml:space="preserve">авил дорожного движения. </w:t>
      </w:r>
      <w:r w:rsidR="005C194A">
        <w:rPr>
          <w:rFonts w:ascii="Times New Roman" w:hAnsi="Times New Roman" w:cs="Times New Roman"/>
          <w:sz w:val="24"/>
          <w:szCs w:val="24"/>
        </w:rPr>
        <w:lastRenderedPageBreak/>
        <w:t>Объекты</w:t>
      </w:r>
      <w:r w:rsidRPr="00FD4E2C">
        <w:rPr>
          <w:rFonts w:ascii="Times New Roman" w:hAnsi="Times New Roman" w:cs="Times New Roman"/>
          <w:sz w:val="24"/>
          <w:szCs w:val="24"/>
        </w:rPr>
        <w:t xml:space="preserve"> оборудованы в соответствии с возрастными потребностями детей. Все оборудование покрашено и закреплено.  </w:t>
      </w:r>
    </w:p>
    <w:p w:rsidR="00AF14FE" w:rsidRPr="00FD4E2C" w:rsidRDefault="00FD4E2C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 xml:space="preserve">Общая физкультурная площадка, оборудованная на территории детского сада, предназначена для круглогодичного проведения обязательных и дополнительных физкультурных занятий, подвижных игр, спортивных развлечений и праздников. Большое разнообразие движений и их вариантов, выполняемых на спортивной площадке, позволяет развивать и совершенствовать такие важные физические качества детей, как быстрота, ловкость, сила, гибкость, выносливость. Эколого-развивающий комплекс, оборудованный на территории детского сада, включает в себя цветники, огород, уголок леса. На территории дошкольного учреждения оборудована площадка, где нанесена разметка для изучения правил дорожного движения (Автогородок). </w:t>
      </w:r>
    </w:p>
    <w:p w:rsidR="00FD4E2C" w:rsidRDefault="00FD4E2C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E2C">
        <w:rPr>
          <w:rFonts w:ascii="Times New Roman" w:hAnsi="Times New Roman" w:cs="Times New Roman"/>
          <w:sz w:val="24"/>
          <w:szCs w:val="24"/>
        </w:rPr>
        <w:t xml:space="preserve">Дошкольное учреждение оснащено </w:t>
      </w:r>
      <w:r w:rsidRPr="00FD4E2C">
        <w:rPr>
          <w:rFonts w:ascii="Times New Roman" w:hAnsi="Times New Roman" w:cs="Times New Roman"/>
          <w:sz w:val="24"/>
          <w:szCs w:val="24"/>
          <w:u w:val="single" w:color="000000"/>
        </w:rPr>
        <w:t>системами безопасности:</w:t>
      </w:r>
      <w:r w:rsidRPr="00FD4E2C">
        <w:rPr>
          <w:rFonts w:ascii="Times New Roman" w:hAnsi="Times New Roman" w:cs="Times New Roman"/>
          <w:sz w:val="24"/>
          <w:szCs w:val="24"/>
        </w:rPr>
        <w:t xml:space="preserve"> установлены системы оповещения о пожаре, все помещения детского сада оборудованы тепловыми и дымовыми датчиками оповещения о возможном возгорании, установлена система автоматической передачи извещений о пожаре на пульт централизованного наблюдения, установлена система аварийного освещения, тр</w:t>
      </w:r>
      <w:r w:rsidR="005C194A">
        <w:rPr>
          <w:rFonts w:ascii="Times New Roman" w:hAnsi="Times New Roman" w:cs="Times New Roman"/>
          <w:sz w:val="24"/>
          <w:szCs w:val="24"/>
        </w:rPr>
        <w:t>евожная кнопка, система видеонаблюдения с тремя камерами по периметру учреждения</w:t>
      </w:r>
      <w:r w:rsidRPr="00FD4E2C">
        <w:rPr>
          <w:rFonts w:ascii="Times New Roman" w:hAnsi="Times New Roman" w:cs="Times New Roman"/>
          <w:sz w:val="24"/>
          <w:szCs w:val="24"/>
        </w:rPr>
        <w:t>. Обес</w:t>
      </w:r>
      <w:r w:rsidR="005C194A">
        <w:rPr>
          <w:rFonts w:ascii="Times New Roman" w:hAnsi="Times New Roman" w:cs="Times New Roman"/>
          <w:sz w:val="24"/>
          <w:szCs w:val="24"/>
        </w:rPr>
        <w:t xml:space="preserve">печение условий безопасности в </w:t>
      </w:r>
      <w:r w:rsidRPr="00FD4E2C">
        <w:rPr>
          <w:rFonts w:ascii="Times New Roman" w:hAnsi="Times New Roman" w:cs="Times New Roman"/>
          <w:sz w:val="24"/>
          <w:szCs w:val="24"/>
        </w:rPr>
        <w:t xml:space="preserve">ДОУ выполняется согласно локальным нормативно-правовым документам. Имеется план эвакуации детей на случай возникновения пожара и план ГО и ЧС. Прогулочные площадки в удовлетворительном санитарном состоянии и содержании. Игровое оборудование и постройки безопасные, с приспособлениями, дающими возможность ребёнку двигаться, играть. С детьми проводятся беседы, занятия по ОБЖ, по соблюдению правил безопасности дома, на дорогах, на улице, пожарной безопасности.  </w:t>
      </w:r>
    </w:p>
    <w:p w:rsidR="00AF14FE" w:rsidRPr="00AF14FE" w:rsidRDefault="00AF14FE" w:rsidP="00424EB6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4FE">
        <w:rPr>
          <w:rFonts w:ascii="Times New Roman" w:hAnsi="Times New Roman" w:cs="Times New Roman"/>
          <w:b/>
          <w:sz w:val="24"/>
          <w:szCs w:val="24"/>
        </w:rPr>
        <w:t>Специальные  условия для получения дошкольного образования детьми с ограниченными возможностями здоровья</w:t>
      </w:r>
    </w:p>
    <w:p w:rsidR="00AF14FE" w:rsidRPr="00AF14FE" w:rsidRDefault="00AF14FE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FE">
        <w:rPr>
          <w:rFonts w:ascii="Times New Roman" w:hAnsi="Times New Roman" w:cs="Times New Roman"/>
          <w:sz w:val="24"/>
          <w:szCs w:val="24"/>
        </w:rPr>
        <w:t>В детском саду созданы все необходимые условия для своевременной коррекции и компенсации имеющихся патологий: оборудованы и оснащены сп</w:t>
      </w:r>
      <w:r>
        <w:rPr>
          <w:rFonts w:ascii="Times New Roman" w:hAnsi="Times New Roman" w:cs="Times New Roman"/>
          <w:sz w:val="24"/>
          <w:szCs w:val="24"/>
        </w:rPr>
        <w:t>ециальные помещения (медицинские</w:t>
      </w:r>
      <w:r w:rsidRPr="00AF14FE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F14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AF14F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леопто-ортоптические комнаты</w:t>
      </w:r>
      <w:r w:rsidRPr="00AF14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физкультурный</w:t>
      </w:r>
      <w:r w:rsidRPr="00AF14FE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 xml:space="preserve"> с оборудованием</w:t>
      </w:r>
      <w:r w:rsidRPr="00AF14FE">
        <w:rPr>
          <w:rFonts w:ascii="Times New Roman" w:hAnsi="Times New Roman" w:cs="Times New Roman"/>
          <w:sz w:val="24"/>
          <w:szCs w:val="24"/>
        </w:rPr>
        <w:t xml:space="preserve"> для адаптивной физкультуры, тренажерный зал, мини тренажерный зал для коррекции двигательной сферы в совместной и самостоятельной деятельности детей с нарушением ОДА, кабинеты специалистов: 2 кабинета учителей-логопедов, 5 кабинетов учителей-</w:t>
      </w:r>
      <w:r>
        <w:rPr>
          <w:rFonts w:ascii="Times New Roman" w:hAnsi="Times New Roman" w:cs="Times New Roman"/>
          <w:sz w:val="24"/>
          <w:szCs w:val="24"/>
        </w:rPr>
        <w:t>дефектологов</w:t>
      </w:r>
      <w:r w:rsidRPr="00AF1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E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кабинет педагога-психолога с оборудованной сенсорной комнатой.</w:t>
      </w:r>
      <w:r w:rsidRPr="00AF1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FE" w:rsidRPr="00FD4E2C" w:rsidRDefault="00AF14FE" w:rsidP="007F18B8">
      <w:pPr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FE">
        <w:rPr>
          <w:rFonts w:ascii="Times New Roman" w:hAnsi="Times New Roman" w:cs="Times New Roman"/>
          <w:sz w:val="24"/>
          <w:szCs w:val="24"/>
        </w:rPr>
        <w:t>В здании  учреждения на лестницах имеются дополнительные поручни; по проекту  предусмотрена организация входной группы (расширенные дверные проёмы); в  учреждении имеется нескользящий пол;  оборудованы световые табло – эвакуационные выходы, для  воспитанников с нарушением зрения, установлены дополнительные световые табло, регулируемые парты; имеются нестандартные тактильные информационные стенды для детей и родителей; специальная парта- вертикализатор для детей с нарушением опорно-двигательного аппарата, одноместные универсальные столы с регулируемыми партами для детей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EB6" w:rsidRDefault="00AF14FE" w:rsidP="007F18B8">
      <w:pPr>
        <w:pStyle w:val="3"/>
        <w:tabs>
          <w:tab w:val="left" w:pos="9355"/>
        </w:tabs>
        <w:spacing w:before="0"/>
        <w:ind w:right="-1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4EB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Проблемное поле</w:t>
      </w:r>
      <w:r w:rsidR="00FD4E2C" w:rsidRPr="00424EB6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FD4E2C" w:rsidRPr="00424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Несмотря,  на хорошее  материально-техническое обеспечение, детскому саду предстоит</w:t>
      </w:r>
      <w:r w:rsidR="00FD4E2C" w:rsidRPr="00FD4E2C">
        <w:rPr>
          <w:rFonts w:ascii="Times New Roman" w:hAnsi="Times New Roman" w:cs="Times New Roman"/>
          <w:sz w:val="24"/>
          <w:szCs w:val="24"/>
        </w:rPr>
        <w:t xml:space="preserve"> </w:t>
      </w:r>
      <w:r w:rsidR="00424EB6" w:rsidRPr="00CD442A">
        <w:rPr>
          <w:rFonts w:ascii="Times New Roman" w:hAnsi="Times New Roman" w:cs="Times New Roman"/>
          <w:b w:val="0"/>
          <w:color w:val="auto"/>
          <w:sz w:val="24"/>
          <w:szCs w:val="24"/>
        </w:rPr>
        <w:t>работа по дооснащению развивающей предметно-пространственной среды с учетом требований «Доступная среда».</w:t>
      </w:r>
      <w:r w:rsidR="00424EB6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B07EAB" w:rsidRPr="00B07EAB" w:rsidRDefault="00424EB6" w:rsidP="007F18B8">
      <w:pPr>
        <w:pStyle w:val="3"/>
        <w:tabs>
          <w:tab w:val="left" w:pos="9355"/>
        </w:tabs>
        <w:spacing w:before="0" w:after="240"/>
        <w:ind w:right="-1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FD4E2C" w:rsidRPr="00424EB6">
        <w:rPr>
          <w:rFonts w:ascii="Times New Roman" w:hAnsi="Times New Roman" w:cs="Times New Roman"/>
          <w:b w:val="0"/>
          <w:color w:val="auto"/>
          <w:sz w:val="24"/>
          <w:szCs w:val="24"/>
        </w:rPr>
        <w:t>одержание в группах недостаточно отвечает потребностям современных детей и не всегда достигается развивающий эффект зон развития детей.  Необходимо пополнить методическое обеспечение педагогического  процесса, групповые помещения интерактив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ным оборудованием,  направленным</w:t>
      </w:r>
      <w:r w:rsidR="00FD4E2C" w:rsidRPr="00424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выполнение  федерального  государственного образовательного  стандарта дошкольного образования, обеспечивающих гармоничное развитие ребёнка, ориентацию на удовлетворение социального заказа. </w:t>
      </w:r>
    </w:p>
    <w:p w:rsidR="004A785D" w:rsidRDefault="00B07EAB" w:rsidP="004A785D">
      <w:pPr>
        <w:ind w:righ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EAB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</w:t>
      </w:r>
    </w:p>
    <w:p w:rsidR="004A785D" w:rsidRPr="004A785D" w:rsidRDefault="004A785D" w:rsidP="004A785D">
      <w:pPr>
        <w:ind w:right="30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5D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финансово-</w:t>
      </w:r>
      <w:r w:rsidRPr="004A785D">
        <w:rPr>
          <w:rFonts w:ascii="Times New Roman" w:hAnsi="Times New Roman" w:cs="Times New Roman"/>
          <w:sz w:val="24"/>
          <w:szCs w:val="24"/>
        </w:rPr>
        <w:t>хозяйственную деятельность, решает вопросы, связанные с заключением договоров, определением своих обязательств и иных условий, не противоречащих законодательству Российской Федерации и настоящему Уставу в соответствии с бюджетной сметой.     Финансирование М</w:t>
      </w:r>
      <w:r w:rsidR="00CA19BF">
        <w:rPr>
          <w:rFonts w:ascii="Times New Roman" w:hAnsi="Times New Roman" w:cs="Times New Roman"/>
          <w:sz w:val="24"/>
          <w:szCs w:val="24"/>
        </w:rPr>
        <w:t>К</w:t>
      </w:r>
      <w:r w:rsidRPr="004A785D">
        <w:rPr>
          <w:rFonts w:ascii="Times New Roman" w:hAnsi="Times New Roman" w:cs="Times New Roman"/>
          <w:sz w:val="24"/>
          <w:szCs w:val="24"/>
        </w:rPr>
        <w:t>ДОУ осуществляется за счет средств бюджетов разных уровней (областной, муниципальный), внебюджетных средств (часть родительской платы), добровольных пожертвований юридических и физических лиц,  через централизованную бухгалтерию комитета образования администрации муниципального образования Узловский район. М</w:t>
      </w:r>
      <w:r w:rsidR="00CA19BF">
        <w:rPr>
          <w:rFonts w:ascii="Times New Roman" w:hAnsi="Times New Roman" w:cs="Times New Roman"/>
          <w:sz w:val="24"/>
          <w:szCs w:val="24"/>
        </w:rPr>
        <w:t>К</w:t>
      </w:r>
      <w:r w:rsidRPr="004A785D">
        <w:rPr>
          <w:rFonts w:ascii="Times New Roman" w:hAnsi="Times New Roman" w:cs="Times New Roman"/>
          <w:sz w:val="24"/>
          <w:szCs w:val="24"/>
        </w:rPr>
        <w:t xml:space="preserve">ДОУ подотчетно и подконтрольно  в расходовании финансовых средств Учредителю. </w:t>
      </w:r>
    </w:p>
    <w:p w:rsidR="004A785D" w:rsidRPr="00CA19BF" w:rsidRDefault="004A785D" w:rsidP="004A785D">
      <w:pPr>
        <w:ind w:right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19BF">
        <w:rPr>
          <w:rFonts w:ascii="Times New Roman" w:hAnsi="Times New Roman" w:cs="Times New Roman"/>
          <w:color w:val="FF0000"/>
          <w:sz w:val="24"/>
          <w:szCs w:val="24"/>
        </w:rPr>
        <w:t xml:space="preserve">Всего было освоено: </w:t>
      </w:r>
      <w:r w:rsidR="00CA19BF">
        <w:rPr>
          <w:rFonts w:ascii="Times New Roman" w:hAnsi="Times New Roman" w:cs="Times New Roman"/>
          <w:color w:val="FF0000"/>
          <w:sz w:val="24"/>
          <w:szCs w:val="24"/>
        </w:rPr>
        <w:t>????????????</w:t>
      </w:r>
    </w:p>
    <w:p w:rsidR="004A785D" w:rsidRPr="00CA19BF" w:rsidRDefault="004A785D" w:rsidP="004A785D">
      <w:pPr>
        <w:ind w:right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19BF">
        <w:rPr>
          <w:rFonts w:ascii="Times New Roman" w:hAnsi="Times New Roman" w:cs="Times New Roman"/>
          <w:color w:val="FF0000"/>
          <w:sz w:val="24"/>
          <w:szCs w:val="24"/>
        </w:rPr>
        <w:t xml:space="preserve">На укрепление материально-технической базы и обеспечение санитарно- гигиенических норм: </w:t>
      </w:r>
    </w:p>
    <w:p w:rsidR="004A785D" w:rsidRPr="00CA19BF" w:rsidRDefault="004A785D" w:rsidP="004A785D">
      <w:pPr>
        <w:ind w:right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19BF">
        <w:rPr>
          <w:rFonts w:ascii="Times New Roman" w:hAnsi="Times New Roman" w:cs="Times New Roman"/>
          <w:color w:val="FF0000"/>
          <w:sz w:val="24"/>
          <w:szCs w:val="24"/>
        </w:rPr>
        <w:t>Бюджетных средств</w:t>
      </w:r>
      <w:r w:rsidRPr="00CA19B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CA19BF">
        <w:rPr>
          <w:rFonts w:ascii="Times New Roman" w:hAnsi="Times New Roman" w:cs="Times New Roman"/>
          <w:color w:val="FF0000"/>
          <w:sz w:val="24"/>
          <w:szCs w:val="24"/>
        </w:rPr>
        <w:t>–????????????</w:t>
      </w:r>
    </w:p>
    <w:p w:rsidR="004A785D" w:rsidRPr="00CA19BF" w:rsidRDefault="004A785D" w:rsidP="004A785D">
      <w:pPr>
        <w:ind w:right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19BF">
        <w:rPr>
          <w:rFonts w:ascii="Times New Roman" w:hAnsi="Times New Roman" w:cs="Times New Roman"/>
          <w:color w:val="FF0000"/>
          <w:sz w:val="24"/>
          <w:szCs w:val="24"/>
        </w:rPr>
        <w:t xml:space="preserve">Из областного бюджета </w:t>
      </w:r>
      <w:r w:rsidR="00CA19BF">
        <w:rPr>
          <w:rFonts w:ascii="Times New Roman" w:hAnsi="Times New Roman" w:cs="Times New Roman"/>
          <w:color w:val="FF0000"/>
          <w:sz w:val="24"/>
          <w:szCs w:val="24"/>
        </w:rPr>
        <w:t>- ??????????</w:t>
      </w:r>
    </w:p>
    <w:p w:rsidR="00CA19BF" w:rsidRDefault="00CA19BF" w:rsidP="00CA19BF">
      <w:pPr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CA19BF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CA19B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A19BF">
        <w:rPr>
          <w:rFonts w:ascii="Times New Roman" w:hAnsi="Times New Roman" w:cs="Times New Roman"/>
          <w:sz w:val="24"/>
          <w:szCs w:val="24"/>
        </w:rPr>
        <w:t>ДОУ требуются значительные вложения</w:t>
      </w:r>
      <w:r>
        <w:rPr>
          <w:rFonts w:ascii="Times New Roman" w:hAnsi="Times New Roman" w:cs="Times New Roman"/>
          <w:sz w:val="24"/>
          <w:szCs w:val="24"/>
        </w:rPr>
        <w:t xml:space="preserve"> на оборудование медицинских кабинетов для получения лицензии на право осуществления дополнительных платных медицинских услуг.  К</w:t>
      </w:r>
      <w:r w:rsidRPr="00CA19BF">
        <w:rPr>
          <w:rFonts w:ascii="Times New Roman" w:hAnsi="Times New Roman" w:cs="Times New Roman"/>
          <w:sz w:val="24"/>
          <w:szCs w:val="24"/>
        </w:rPr>
        <w:t xml:space="preserve"> сожалению, бюджет детского сада не может выдержать такие расходы, и необходимы финансовые вливания в бюджет учреждения.  </w:t>
      </w:r>
    </w:p>
    <w:p w:rsidR="004A785D" w:rsidRPr="00CA19BF" w:rsidRDefault="00CA19BF" w:rsidP="00CA19BF">
      <w:pPr>
        <w:ind w:right="3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BF">
        <w:rPr>
          <w:rFonts w:ascii="Times New Roman" w:hAnsi="Times New Roman" w:cs="Times New Roman"/>
          <w:sz w:val="24"/>
          <w:szCs w:val="24"/>
        </w:rPr>
        <w:t>Благодаря стараниям работников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A19BF">
        <w:rPr>
          <w:rFonts w:ascii="Times New Roman" w:hAnsi="Times New Roman" w:cs="Times New Roman"/>
          <w:sz w:val="24"/>
          <w:szCs w:val="24"/>
        </w:rPr>
        <w:t xml:space="preserve">ДОУ и родителям, постоянному контролю, своевременному принятию необходимых действий по благоустройству и ремонту детский сад остается в рабочем состоянии и готов по требованиям к содержанию и образованию детей. </w:t>
      </w:r>
    </w:p>
    <w:p w:rsidR="00CA19BF" w:rsidRDefault="00CA19BF" w:rsidP="00CA19BF">
      <w:pPr>
        <w:spacing w:after="0" w:line="270" w:lineRule="auto"/>
        <w:rPr>
          <w:rFonts w:ascii="Times New Roman" w:hAnsi="Times New Roman" w:cs="Times New Roman"/>
          <w:b/>
          <w:sz w:val="24"/>
          <w:szCs w:val="24"/>
        </w:rPr>
      </w:pPr>
    </w:p>
    <w:p w:rsidR="00B07EAB" w:rsidRPr="00B07EAB" w:rsidRDefault="00B07EAB" w:rsidP="00CA19BF">
      <w:pPr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b/>
          <w:sz w:val="24"/>
          <w:szCs w:val="24"/>
        </w:rPr>
        <w:t>Ключевые проблемы, требующие рассмотрения и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перспективного решения в 2019 -2024</w:t>
      </w:r>
      <w:r w:rsidRPr="00B07EAB">
        <w:rPr>
          <w:rFonts w:ascii="Times New Roman" w:hAnsi="Times New Roman" w:cs="Times New Roman"/>
          <w:b/>
          <w:sz w:val="24"/>
          <w:szCs w:val="24"/>
        </w:rPr>
        <w:t xml:space="preserve"> г.г.: </w:t>
      </w:r>
    </w:p>
    <w:p w:rsidR="00B07EAB" w:rsidRPr="00B07EAB" w:rsidRDefault="00B07EAB" w:rsidP="00B07EAB">
      <w:pPr>
        <w:numPr>
          <w:ilvl w:val="0"/>
          <w:numId w:val="18"/>
        </w:numPr>
        <w:spacing w:after="15" w:line="271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Отсутствие  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платных медицинских </w:t>
      </w:r>
      <w:r w:rsidRPr="00B07EAB">
        <w:rPr>
          <w:rFonts w:ascii="Times New Roman" w:hAnsi="Times New Roman" w:cs="Times New Roman"/>
          <w:sz w:val="24"/>
          <w:szCs w:val="24"/>
        </w:rPr>
        <w:t xml:space="preserve">услуг.      </w:t>
      </w:r>
    </w:p>
    <w:p w:rsidR="00B07EAB" w:rsidRDefault="00B07EAB" w:rsidP="00B07EAB">
      <w:pPr>
        <w:numPr>
          <w:ilvl w:val="0"/>
          <w:numId w:val="18"/>
        </w:numPr>
        <w:spacing w:after="15" w:line="271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lastRenderedPageBreak/>
        <w:t>Низкая мотивация педагогов к прохожден</w:t>
      </w:r>
      <w:r>
        <w:rPr>
          <w:rFonts w:ascii="Times New Roman" w:hAnsi="Times New Roman" w:cs="Times New Roman"/>
          <w:sz w:val="24"/>
          <w:szCs w:val="24"/>
        </w:rPr>
        <w:t>ию процедуры аттестации на установлен</w:t>
      </w:r>
      <w:r w:rsidRPr="00B07EAB">
        <w:rPr>
          <w:rFonts w:ascii="Times New Roman" w:hAnsi="Times New Roman" w:cs="Times New Roman"/>
          <w:sz w:val="24"/>
          <w:szCs w:val="24"/>
        </w:rPr>
        <w:t xml:space="preserve">ие квалификационной категории.  </w:t>
      </w:r>
    </w:p>
    <w:p w:rsidR="00B07EAB" w:rsidRPr="00B07EAB" w:rsidRDefault="00B07EAB" w:rsidP="00B07EAB">
      <w:pPr>
        <w:numPr>
          <w:ilvl w:val="0"/>
          <w:numId w:val="18"/>
        </w:numPr>
        <w:spacing w:after="15" w:line="271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Необходимость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B07EAB" w:rsidRDefault="00B07EAB" w:rsidP="00B07EAB">
      <w:pPr>
        <w:spacing w:after="29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EAB" w:rsidRPr="00B07EAB" w:rsidRDefault="00B07EAB" w:rsidP="00B07EAB">
      <w:pPr>
        <w:spacing w:after="29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Необходимость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учреждения. </w:t>
      </w:r>
    </w:p>
    <w:p w:rsidR="00B07EAB" w:rsidRPr="00B07EAB" w:rsidRDefault="00B07EAB" w:rsidP="00B07EAB">
      <w:pPr>
        <w:pStyle w:val="2"/>
        <w:spacing w:before="240"/>
        <w:ind w:left="10" w:right="167"/>
        <w:rPr>
          <w:i w:val="0"/>
          <w:szCs w:val="24"/>
          <w:lang w:val="ru-RU"/>
        </w:rPr>
      </w:pPr>
      <w:r w:rsidRPr="00B07EAB">
        <w:rPr>
          <w:i w:val="0"/>
          <w:szCs w:val="24"/>
          <w:lang w:val="ru-RU"/>
        </w:rPr>
        <w:t>3 РАЗДЕЛ</w:t>
      </w:r>
      <w:r>
        <w:rPr>
          <w:i w:val="0"/>
          <w:szCs w:val="24"/>
          <w:lang w:val="ru-RU"/>
        </w:rPr>
        <w:t>.</w:t>
      </w:r>
      <w:r w:rsidRPr="00B07EAB">
        <w:rPr>
          <w:i w:val="0"/>
          <w:szCs w:val="24"/>
          <w:lang w:val="ru-RU"/>
        </w:rPr>
        <w:t xml:space="preserve"> КОНЦЕПЦИЯ РАЗВИТИЯ ДОШКОЛЬНОГО УЧРЕЖДЕНИЯ </w:t>
      </w:r>
    </w:p>
    <w:p w:rsidR="00B07EAB" w:rsidRPr="00B07EAB" w:rsidRDefault="00B07EAB" w:rsidP="007F18B8">
      <w:pPr>
        <w:spacing w:before="240" w:after="29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Учитывая современные  тенденции развития образовательных процессов, мы поставлены перед необходимостью осуществления всесторонних и масштабных перемен. Мы понимаем, что в нынешних условиях образование должно не только видоизменяться в соответствии с общественными переменами, но и придавать импульс инновационным процессам. </w:t>
      </w:r>
    </w:p>
    <w:p w:rsidR="005312C9" w:rsidRDefault="00B07EAB" w:rsidP="007F18B8">
      <w:pPr>
        <w:spacing w:after="0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     </w:t>
      </w:r>
      <w:r w:rsidR="005312C9">
        <w:rPr>
          <w:rFonts w:ascii="Times New Roman" w:hAnsi="Times New Roman" w:cs="Times New Roman"/>
          <w:sz w:val="24"/>
          <w:szCs w:val="24"/>
        </w:rPr>
        <w:tab/>
      </w:r>
      <w:r w:rsidRPr="00B07EAB">
        <w:rPr>
          <w:rFonts w:ascii="Times New Roman" w:hAnsi="Times New Roman" w:cs="Times New Roman"/>
          <w:sz w:val="24"/>
          <w:szCs w:val="24"/>
        </w:rPr>
        <w:t xml:space="preserve">Реализация  ФГОС дошкольного образования в образовательном процессе </w:t>
      </w:r>
      <w:r>
        <w:rPr>
          <w:rFonts w:ascii="Times New Roman" w:hAnsi="Times New Roman" w:cs="Times New Roman"/>
          <w:sz w:val="24"/>
          <w:szCs w:val="24"/>
        </w:rPr>
        <w:t>способствовал</w:t>
      </w:r>
      <w:r w:rsidR="005312C9">
        <w:rPr>
          <w:rFonts w:ascii="Times New Roman" w:hAnsi="Times New Roman" w:cs="Times New Roman"/>
          <w:sz w:val="24"/>
          <w:szCs w:val="24"/>
        </w:rPr>
        <w:t xml:space="preserve"> комплексу</w:t>
      </w:r>
      <w:r w:rsidRPr="00B07EAB">
        <w:rPr>
          <w:rFonts w:ascii="Times New Roman" w:hAnsi="Times New Roman" w:cs="Times New Roman"/>
          <w:sz w:val="24"/>
          <w:szCs w:val="24"/>
        </w:rPr>
        <w:t xml:space="preserve"> мероприятий по обновлению содержания и выбору технологий в образовательный процесс.     Предстоит дальнейшая работа по  перестроению сознания педагогов с учебно-дисциплинарной модели построения образовательного процесса и общения с детьми  на модель личностно</w:t>
      </w:r>
      <w:r w:rsidR="005312C9">
        <w:rPr>
          <w:rFonts w:ascii="Times New Roman" w:hAnsi="Times New Roman" w:cs="Times New Roman"/>
          <w:sz w:val="24"/>
          <w:szCs w:val="24"/>
        </w:rPr>
        <w:t>-</w:t>
      </w:r>
      <w:r w:rsidRPr="00B07EAB">
        <w:rPr>
          <w:rFonts w:ascii="Times New Roman" w:hAnsi="Times New Roman" w:cs="Times New Roman"/>
          <w:sz w:val="24"/>
          <w:szCs w:val="24"/>
        </w:rPr>
        <w:t xml:space="preserve">ориентированную. Это обусловлено тем, что не у всех педагогов сформировалось глубинное понимание положений, заложенных в ФГОС дошкольного образования. </w:t>
      </w:r>
    </w:p>
    <w:p w:rsidR="00B07EAB" w:rsidRPr="00B07EAB" w:rsidRDefault="00B07EAB" w:rsidP="007F18B8">
      <w:pPr>
        <w:spacing w:after="0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Существенные изменения 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 </w:t>
      </w:r>
    </w:p>
    <w:p w:rsidR="00B07EAB" w:rsidRPr="00B07EAB" w:rsidRDefault="00B07EAB" w:rsidP="007F18B8">
      <w:pPr>
        <w:spacing w:after="0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     </w:t>
      </w:r>
      <w:r w:rsidR="005312C9">
        <w:rPr>
          <w:rFonts w:ascii="Times New Roman" w:hAnsi="Times New Roman" w:cs="Times New Roman"/>
          <w:sz w:val="24"/>
          <w:szCs w:val="24"/>
        </w:rPr>
        <w:tab/>
      </w:r>
      <w:r w:rsidRPr="00B07EAB">
        <w:rPr>
          <w:rFonts w:ascii="Times New Roman" w:hAnsi="Times New Roman" w:cs="Times New Roman"/>
          <w:sz w:val="24"/>
          <w:szCs w:val="24"/>
        </w:rPr>
        <w:t xml:space="preserve">Основной вектор преобразований программы дошкольного  образования, согласно требованиям ФГОС  дошкольного образования, направлен на ориентацию развития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Таким образом, прежняя исходная, приоритетная ориентация образования только на цели государства сменяется личностной ориентацией. </w:t>
      </w:r>
    </w:p>
    <w:p w:rsidR="00B07EAB" w:rsidRPr="00B07EAB" w:rsidRDefault="00B07EAB" w:rsidP="007F18B8">
      <w:pPr>
        <w:spacing w:after="0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     </w:t>
      </w:r>
      <w:r w:rsidR="005312C9">
        <w:rPr>
          <w:rFonts w:ascii="Times New Roman" w:hAnsi="Times New Roman" w:cs="Times New Roman"/>
          <w:sz w:val="24"/>
          <w:szCs w:val="24"/>
        </w:rPr>
        <w:tab/>
      </w:r>
      <w:r w:rsidRPr="00B07EAB">
        <w:rPr>
          <w:rFonts w:ascii="Times New Roman" w:hAnsi="Times New Roman" w:cs="Times New Roman"/>
          <w:sz w:val="24"/>
          <w:szCs w:val="24"/>
        </w:rPr>
        <w:t>В первую очередь, главным результатом образования в М</w:t>
      </w:r>
      <w:r w:rsidR="005312C9">
        <w:rPr>
          <w:rFonts w:ascii="Times New Roman" w:hAnsi="Times New Roman" w:cs="Times New Roman"/>
          <w:sz w:val="24"/>
          <w:szCs w:val="24"/>
        </w:rPr>
        <w:t>К</w:t>
      </w:r>
      <w:r w:rsidRPr="00B07EAB">
        <w:rPr>
          <w:rFonts w:ascii="Times New Roman" w:hAnsi="Times New Roman" w:cs="Times New Roman"/>
          <w:sz w:val="24"/>
          <w:szCs w:val="24"/>
        </w:rPr>
        <w:t xml:space="preserve">ДОУ должно стать его соответствие целям опережающего развития. Дети должны быть вовлечены в различные проекты, творческие занятия, экспериментальную деятельность,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Для детского сада это означает выстраивание системы преемственных связей со всеми участниками образовательного процесса (преемственность в деятельности специалистов и воспитателей, между возрастными ступенями развития детей, преемственность между детским садом и </w:t>
      </w:r>
      <w:r w:rsidRPr="00B07EAB">
        <w:rPr>
          <w:rFonts w:ascii="Times New Roman" w:hAnsi="Times New Roman" w:cs="Times New Roman"/>
          <w:sz w:val="24"/>
          <w:szCs w:val="24"/>
        </w:rPr>
        <w:lastRenderedPageBreak/>
        <w:t xml:space="preserve">школой, детским садом и семьей), а также использование современных технологий, форм и методов обучения, в том числе интерактивных технологий. </w:t>
      </w:r>
    </w:p>
    <w:p w:rsidR="00B07EAB" w:rsidRPr="00B07EAB" w:rsidRDefault="00B07EAB" w:rsidP="007F18B8">
      <w:pPr>
        <w:spacing w:after="270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    Проведенный проблемно – аналитический анализ результатов состояния М</w:t>
      </w:r>
      <w:r w:rsidR="005312C9">
        <w:rPr>
          <w:rFonts w:ascii="Times New Roman" w:hAnsi="Times New Roman" w:cs="Times New Roman"/>
          <w:sz w:val="24"/>
          <w:szCs w:val="24"/>
        </w:rPr>
        <w:t>К</w:t>
      </w:r>
      <w:r w:rsidRPr="00B07EAB">
        <w:rPr>
          <w:rFonts w:ascii="Times New Roman" w:hAnsi="Times New Roman" w:cs="Times New Roman"/>
          <w:sz w:val="24"/>
          <w:szCs w:val="24"/>
        </w:rPr>
        <w:t>ДОУ показал, что переход М</w:t>
      </w:r>
      <w:r w:rsidR="005312C9">
        <w:rPr>
          <w:rFonts w:ascii="Times New Roman" w:hAnsi="Times New Roman" w:cs="Times New Roman"/>
          <w:sz w:val="24"/>
          <w:szCs w:val="24"/>
        </w:rPr>
        <w:t>К</w:t>
      </w:r>
      <w:r w:rsidRPr="00B07EAB">
        <w:rPr>
          <w:rFonts w:ascii="Times New Roman" w:hAnsi="Times New Roman" w:cs="Times New Roman"/>
          <w:sz w:val="24"/>
          <w:szCs w:val="24"/>
        </w:rPr>
        <w:t xml:space="preserve">ДОУ в режим развития должен сопровождаться на нескольких уровнях деятельности:  </w:t>
      </w:r>
    </w:p>
    <w:p w:rsidR="00B07EAB" w:rsidRPr="00B07EAB" w:rsidRDefault="00B07EAB" w:rsidP="007F18B8">
      <w:pPr>
        <w:numPr>
          <w:ilvl w:val="0"/>
          <w:numId w:val="19"/>
        </w:numPr>
        <w:spacing w:after="272" w:line="271" w:lineRule="auto"/>
        <w:ind w:left="0"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i/>
          <w:sz w:val="24"/>
          <w:szCs w:val="24"/>
        </w:rPr>
        <w:t>на уровне управленческой и методической работы МДОУ</w:t>
      </w:r>
      <w:r w:rsidRPr="00B07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EAB">
        <w:rPr>
          <w:rFonts w:ascii="Times New Roman" w:hAnsi="Times New Roman" w:cs="Times New Roman"/>
          <w:sz w:val="24"/>
          <w:szCs w:val="24"/>
        </w:rPr>
        <w:t xml:space="preserve">– создание системы деятельности, направленной на дальнейшее внедрение в образовательный процесс современных педагогических технологий для более полного и гармоничного развития дошкольников с целью реализации ФГОС дошкольного образования, необходимость активизации работы методической службы МДОУ по повышению квалификации педагогов, расширению их профессиональной компетентности  в отборе современных форм образовательной деятельности, в ориентировке начинающих педагогов на приоритет игровой, совместной деятельности взрослых с детьми.  </w:t>
      </w:r>
    </w:p>
    <w:p w:rsidR="005312C9" w:rsidRDefault="00B07EAB" w:rsidP="007F18B8">
      <w:pPr>
        <w:numPr>
          <w:ilvl w:val="0"/>
          <w:numId w:val="19"/>
        </w:numPr>
        <w:spacing w:after="267" w:line="271" w:lineRule="auto"/>
        <w:ind w:left="0"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i/>
          <w:sz w:val="24"/>
          <w:szCs w:val="24"/>
        </w:rPr>
        <w:t>на уровне образовательного процесса</w:t>
      </w:r>
      <w:r w:rsidRPr="00B07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EAB">
        <w:rPr>
          <w:rFonts w:ascii="Times New Roman" w:hAnsi="Times New Roman" w:cs="Times New Roman"/>
          <w:sz w:val="24"/>
          <w:szCs w:val="24"/>
        </w:rPr>
        <w:t>– обновление содержания образовательного процесса, модернизация взаимодействия и изменения в компетентности всех участников образовательного процесса; повышение качества образования; переход на</w:t>
      </w:r>
      <w:r w:rsidR="005312C9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образования;</w:t>
      </w:r>
    </w:p>
    <w:p w:rsidR="00B07EAB" w:rsidRDefault="00B07EAB" w:rsidP="007F18B8">
      <w:pPr>
        <w:numPr>
          <w:ilvl w:val="0"/>
          <w:numId w:val="19"/>
        </w:numPr>
        <w:spacing w:after="267" w:line="271" w:lineRule="auto"/>
        <w:ind w:left="0"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07EAB">
        <w:rPr>
          <w:rFonts w:ascii="Times New Roman" w:hAnsi="Times New Roman" w:cs="Times New Roman"/>
          <w:i/>
          <w:sz w:val="24"/>
          <w:szCs w:val="24"/>
        </w:rPr>
        <w:t>на уровне материально – технического обеспечения</w:t>
      </w:r>
      <w:r w:rsidRPr="00B07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EAB">
        <w:rPr>
          <w:rFonts w:ascii="Times New Roman" w:hAnsi="Times New Roman" w:cs="Times New Roman"/>
          <w:sz w:val="24"/>
          <w:szCs w:val="24"/>
        </w:rPr>
        <w:t>- повышение компетентности специалистов ДОУ по созданию единой предметно-развивающей среды в М</w:t>
      </w:r>
      <w:r w:rsidR="005312C9">
        <w:rPr>
          <w:rFonts w:ascii="Times New Roman" w:hAnsi="Times New Roman" w:cs="Times New Roman"/>
          <w:sz w:val="24"/>
          <w:szCs w:val="24"/>
        </w:rPr>
        <w:t>К</w:t>
      </w:r>
      <w:r w:rsidRPr="00B07EAB">
        <w:rPr>
          <w:rFonts w:ascii="Times New Roman" w:hAnsi="Times New Roman" w:cs="Times New Roman"/>
          <w:sz w:val="24"/>
          <w:szCs w:val="24"/>
        </w:rPr>
        <w:t xml:space="preserve">ДОУ, обеспечение </w:t>
      </w:r>
      <w:r w:rsidR="005312C9">
        <w:rPr>
          <w:rFonts w:ascii="Times New Roman" w:hAnsi="Times New Roman" w:cs="Times New Roman"/>
          <w:sz w:val="24"/>
          <w:szCs w:val="24"/>
        </w:rPr>
        <w:t>равных возможностей получения образования для всех категорий дошкольников, в том числе с ограниченными возможностями здоровья, обеспечение требований «Доступная среда».</w:t>
      </w:r>
    </w:p>
    <w:p w:rsidR="005312C9" w:rsidRPr="00B07EAB" w:rsidRDefault="005312C9" w:rsidP="007F18B8">
      <w:pPr>
        <w:spacing w:after="267" w:line="271" w:lineRule="auto"/>
        <w:ind w:left="284" w:right="3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лицензии на право осуществления  дополнительных платных медицинских услуг (массаж, ЛФК, лечение зрения на аппаратах).</w:t>
      </w:r>
    </w:p>
    <w:p w:rsidR="00B07EAB" w:rsidRPr="00B07EAB" w:rsidRDefault="00B07EAB" w:rsidP="007F18B8">
      <w:pPr>
        <w:numPr>
          <w:ilvl w:val="0"/>
          <w:numId w:val="19"/>
        </w:numPr>
        <w:spacing w:after="15" w:line="271" w:lineRule="auto"/>
        <w:ind w:left="0"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i/>
          <w:sz w:val="24"/>
          <w:szCs w:val="24"/>
        </w:rPr>
        <w:t>на уровне взаимодействия с семьями воспитанников и социальными институтами</w:t>
      </w:r>
      <w:r w:rsidRPr="00B07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EAB">
        <w:rPr>
          <w:rFonts w:ascii="Times New Roman" w:hAnsi="Times New Roman" w:cs="Times New Roman"/>
          <w:sz w:val="24"/>
          <w:szCs w:val="24"/>
        </w:rPr>
        <w:t>– активное вовлечение родителей в педагогический процесс М</w:t>
      </w:r>
      <w:r w:rsidR="005312C9">
        <w:rPr>
          <w:rFonts w:ascii="Times New Roman" w:hAnsi="Times New Roman" w:cs="Times New Roman"/>
          <w:sz w:val="24"/>
          <w:szCs w:val="24"/>
        </w:rPr>
        <w:t>К</w:t>
      </w:r>
      <w:r w:rsidRPr="00B07EAB">
        <w:rPr>
          <w:rFonts w:ascii="Times New Roman" w:hAnsi="Times New Roman" w:cs="Times New Roman"/>
          <w:sz w:val="24"/>
          <w:szCs w:val="24"/>
        </w:rPr>
        <w:t xml:space="preserve">ДОУ, повышения компетентности родителей в вопросах развития и образования, охраны и укрепления здоровья детей.  </w:t>
      </w:r>
    </w:p>
    <w:p w:rsidR="00B07EAB" w:rsidRPr="00B07EAB" w:rsidRDefault="00B07EAB" w:rsidP="007F18B8">
      <w:pPr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Дальнейшее развитие системы взаимодействия с социальными партнерами </w:t>
      </w:r>
    </w:p>
    <w:p w:rsidR="00B07EAB" w:rsidRPr="00B07EAB" w:rsidRDefault="00B07EAB" w:rsidP="007F18B8">
      <w:pPr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    Исходя из вышеизложенного, проанализировав условия,  были определены   цели и задачи развития нашего учреждения: </w:t>
      </w:r>
    </w:p>
    <w:p w:rsidR="005312C9" w:rsidRPr="005312C9" w:rsidRDefault="00B07EAB" w:rsidP="007F18B8">
      <w:pPr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b/>
          <w:sz w:val="24"/>
          <w:szCs w:val="24"/>
        </w:rPr>
        <w:t>Цель:</w:t>
      </w:r>
      <w:r w:rsidRPr="00B07EAB">
        <w:rPr>
          <w:rFonts w:ascii="Times New Roman" w:hAnsi="Times New Roman" w:cs="Times New Roman"/>
          <w:sz w:val="24"/>
          <w:szCs w:val="24"/>
        </w:rPr>
        <w:t xml:space="preserve"> </w:t>
      </w:r>
      <w:r w:rsidR="005312C9" w:rsidRPr="005312C9">
        <w:rPr>
          <w:rFonts w:ascii="Times New Roman" w:hAnsi="Times New Roman" w:cs="Times New Roman"/>
          <w:sz w:val="24"/>
          <w:szCs w:val="24"/>
        </w:rPr>
        <w:t>Оптимизировать управленческие процессы в дошкольной образовательной организации для повышения качества образования, направленного на индивидуализацию развития и здоровьесбережения воспитанников.</w:t>
      </w:r>
    </w:p>
    <w:p w:rsidR="00B07EAB" w:rsidRPr="00B07EAB" w:rsidRDefault="00B07EAB" w:rsidP="007F18B8">
      <w:pPr>
        <w:spacing w:after="34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EAB" w:rsidRDefault="00B07EAB" w:rsidP="00B07EAB">
      <w:pPr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B07EAB">
        <w:rPr>
          <w:rFonts w:ascii="Times New Roman" w:hAnsi="Times New Roman" w:cs="Times New Roman"/>
          <w:sz w:val="24"/>
          <w:szCs w:val="24"/>
        </w:rPr>
        <w:t xml:space="preserve">    Реализация поставленной цели возможна при решении следующих </w:t>
      </w:r>
      <w:r w:rsidRPr="00B07EAB">
        <w:rPr>
          <w:rFonts w:ascii="Times New Roman" w:hAnsi="Times New Roman" w:cs="Times New Roman"/>
          <w:b/>
          <w:sz w:val="24"/>
          <w:szCs w:val="24"/>
        </w:rPr>
        <w:t>задач:</w:t>
      </w:r>
      <w:r w:rsidRPr="00B07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2C9" w:rsidRPr="005312C9" w:rsidRDefault="005312C9" w:rsidP="005312C9">
      <w:pPr>
        <w:numPr>
          <w:ilvl w:val="0"/>
          <w:numId w:val="16"/>
        </w:numPr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2C9">
        <w:rPr>
          <w:rFonts w:ascii="Times New Roman" w:hAnsi="Times New Roman" w:cs="Times New Roman"/>
          <w:sz w:val="24"/>
          <w:szCs w:val="24"/>
        </w:rPr>
        <w:t>Совершенствование методического обеспечения воспитательно-образовательного, коррекционно-восстановительного процессов с учетом федерального государственного образовательного стандарта дошкольного образования.</w:t>
      </w:r>
    </w:p>
    <w:p w:rsidR="005312C9" w:rsidRPr="005312C9" w:rsidRDefault="005312C9" w:rsidP="005312C9">
      <w:pPr>
        <w:numPr>
          <w:ilvl w:val="0"/>
          <w:numId w:val="16"/>
        </w:numPr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2C9">
        <w:rPr>
          <w:rFonts w:ascii="Times New Roman" w:hAnsi="Times New Roman" w:cs="Times New Roman"/>
          <w:sz w:val="24"/>
          <w:szCs w:val="24"/>
        </w:rPr>
        <w:lastRenderedPageBreak/>
        <w:t>Обогащение материально-технической базы дошкольного учреждения по основным направлениям воспитательно-образовательной и коррекционной работы с воспитанниками ДОУ.</w:t>
      </w:r>
    </w:p>
    <w:p w:rsidR="005312C9" w:rsidRPr="005312C9" w:rsidRDefault="005312C9" w:rsidP="005312C9">
      <w:pPr>
        <w:numPr>
          <w:ilvl w:val="0"/>
          <w:numId w:val="16"/>
        </w:numPr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2C9">
        <w:rPr>
          <w:rFonts w:ascii="Times New Roman" w:hAnsi="Times New Roman" w:cs="Times New Roman"/>
          <w:sz w:val="24"/>
          <w:szCs w:val="24"/>
        </w:rPr>
        <w:t>Совершенствование доступной среды для всех участников образовательных отношений;</w:t>
      </w:r>
    </w:p>
    <w:p w:rsidR="005312C9" w:rsidRPr="005312C9" w:rsidRDefault="005312C9" w:rsidP="005312C9">
      <w:pPr>
        <w:numPr>
          <w:ilvl w:val="0"/>
          <w:numId w:val="16"/>
        </w:numPr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2C9">
        <w:rPr>
          <w:rFonts w:ascii="Times New Roman" w:hAnsi="Times New Roman" w:cs="Times New Roman"/>
          <w:sz w:val="24"/>
          <w:szCs w:val="24"/>
        </w:rPr>
        <w:t xml:space="preserve">Дальнейшее развитие системы взаимодействия с социальными партнерами; </w:t>
      </w:r>
    </w:p>
    <w:p w:rsidR="005312C9" w:rsidRPr="005312C9" w:rsidRDefault="005312C9" w:rsidP="005312C9">
      <w:pPr>
        <w:numPr>
          <w:ilvl w:val="0"/>
          <w:numId w:val="16"/>
        </w:numPr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2C9">
        <w:rPr>
          <w:rFonts w:ascii="Times New Roman" w:hAnsi="Times New Roman" w:cs="Times New Roman"/>
          <w:sz w:val="24"/>
          <w:szCs w:val="24"/>
        </w:rPr>
        <w:t>Совершенствование и развитие компетентности педагогических кадров в условиях внедрения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5312C9" w:rsidRPr="005312C9" w:rsidRDefault="005312C9" w:rsidP="005312C9">
      <w:pPr>
        <w:numPr>
          <w:ilvl w:val="0"/>
          <w:numId w:val="16"/>
        </w:numPr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2C9">
        <w:rPr>
          <w:rFonts w:ascii="Times New Roman" w:hAnsi="Times New Roman" w:cs="Times New Roman"/>
          <w:iCs/>
          <w:sz w:val="24"/>
          <w:szCs w:val="24"/>
        </w:rPr>
        <w:t xml:space="preserve">Совершенствование работы по выявлению и поддержке талантливых воспитанников, проявляющих выдающиеся способности. </w:t>
      </w:r>
    </w:p>
    <w:p w:rsidR="005312C9" w:rsidRPr="005312C9" w:rsidRDefault="005312C9" w:rsidP="005312C9">
      <w:pPr>
        <w:numPr>
          <w:ilvl w:val="0"/>
          <w:numId w:val="16"/>
        </w:numPr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2C9">
        <w:rPr>
          <w:rFonts w:ascii="Times New Roman" w:hAnsi="Times New Roman" w:cs="Times New Roman"/>
          <w:sz w:val="24"/>
          <w:szCs w:val="24"/>
        </w:rPr>
        <w:t>Удовлетворение потребностей граждан в получении доступного и качественного образования детей с целью достижения каждым воспитанником планируемых личностных результатов, в том числе в рамках функционирования на базе учреждения консультативно-методического центра.</w:t>
      </w:r>
    </w:p>
    <w:p w:rsidR="005312C9" w:rsidRPr="005312C9" w:rsidRDefault="005312C9" w:rsidP="005312C9">
      <w:pPr>
        <w:numPr>
          <w:ilvl w:val="0"/>
          <w:numId w:val="16"/>
        </w:numPr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2C9">
        <w:rPr>
          <w:rFonts w:ascii="Times New Roman" w:hAnsi="Times New Roman" w:cs="Times New Roman"/>
          <w:sz w:val="24"/>
          <w:szCs w:val="24"/>
        </w:rPr>
        <w:t>Поиск и внедрение современных форм взаимодействия на основе совершенствования системы мер, обеспечивающих активное вовлечение родителей в образовательное пространство ребёнка.</w:t>
      </w:r>
    </w:p>
    <w:p w:rsidR="005312C9" w:rsidRPr="008463C0" w:rsidRDefault="005312C9" w:rsidP="00B07EAB">
      <w:pPr>
        <w:numPr>
          <w:ilvl w:val="0"/>
          <w:numId w:val="16"/>
        </w:numPr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2C9">
        <w:rPr>
          <w:rFonts w:ascii="Times New Roman" w:hAnsi="Times New Roman" w:cs="Times New Roman"/>
          <w:sz w:val="24"/>
          <w:szCs w:val="24"/>
        </w:rPr>
        <w:t xml:space="preserve">Обеспечение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8463C0" w:rsidRPr="008463C0" w:rsidRDefault="008463C0" w:rsidP="008463C0">
      <w:pPr>
        <w:pStyle w:val="2"/>
        <w:spacing w:after="0"/>
        <w:ind w:left="10" w:right="167"/>
        <w:rPr>
          <w:i w:val="0"/>
          <w:szCs w:val="24"/>
          <w:lang w:val="ru-RU"/>
        </w:rPr>
      </w:pPr>
      <w:r w:rsidRPr="008463C0">
        <w:rPr>
          <w:i w:val="0"/>
          <w:szCs w:val="24"/>
          <w:lang w:val="ru-RU"/>
        </w:rPr>
        <w:t>4 РАЗДЕЛ</w:t>
      </w:r>
      <w:r>
        <w:rPr>
          <w:i w:val="0"/>
          <w:szCs w:val="24"/>
          <w:lang w:val="ru-RU"/>
        </w:rPr>
        <w:t>.</w:t>
      </w:r>
      <w:r w:rsidRPr="008463C0">
        <w:rPr>
          <w:i w:val="0"/>
          <w:szCs w:val="24"/>
          <w:lang w:val="ru-RU"/>
        </w:rPr>
        <w:t xml:space="preserve"> ЭТАПЫ РЕАЛИЗАЦИИ ПРОГРАММЫ </w:t>
      </w:r>
    </w:p>
    <w:p w:rsidR="008463C0" w:rsidRPr="008463C0" w:rsidRDefault="008463C0" w:rsidP="008463C0">
      <w:pPr>
        <w:spacing w:after="30" w:line="259" w:lineRule="auto"/>
        <w:ind w:right="106"/>
        <w:jc w:val="center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63C0" w:rsidRDefault="008463C0" w:rsidP="008463C0">
      <w:pPr>
        <w:tabs>
          <w:tab w:val="left" w:pos="9355"/>
        </w:tabs>
        <w:spacing w:after="32" w:line="27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463C0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 - Диагностический - (январь-март 2019</w:t>
      </w:r>
      <w:r w:rsidRPr="008463C0">
        <w:rPr>
          <w:rFonts w:ascii="Times New Roman" w:hAnsi="Times New Roman" w:cs="Times New Roman"/>
          <w:b/>
          <w:sz w:val="24"/>
          <w:szCs w:val="24"/>
        </w:rPr>
        <w:t>г.)</w:t>
      </w:r>
    </w:p>
    <w:p w:rsidR="008463C0" w:rsidRPr="008463C0" w:rsidRDefault="008463C0" w:rsidP="008463C0">
      <w:pPr>
        <w:tabs>
          <w:tab w:val="left" w:pos="9355"/>
        </w:tabs>
        <w:spacing w:after="32" w:line="27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t xml:space="preserve">Анализ и оценка состояния развития ДОУ: </w:t>
      </w:r>
    </w:p>
    <w:p w:rsidR="008463C0" w:rsidRPr="008463C0" w:rsidRDefault="008463C0" w:rsidP="008463C0">
      <w:pPr>
        <w:numPr>
          <w:ilvl w:val="0"/>
          <w:numId w:val="20"/>
        </w:numPr>
        <w:spacing w:after="15" w:line="271" w:lineRule="auto"/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t xml:space="preserve">Затруднений педагогов; </w:t>
      </w:r>
    </w:p>
    <w:p w:rsidR="008463C0" w:rsidRPr="008463C0" w:rsidRDefault="008463C0" w:rsidP="008463C0">
      <w:pPr>
        <w:numPr>
          <w:ilvl w:val="0"/>
          <w:numId w:val="20"/>
        </w:numPr>
        <w:spacing w:after="15" w:line="271" w:lineRule="auto"/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t xml:space="preserve">Состояния воспитательно-образовательного процесса; </w:t>
      </w:r>
    </w:p>
    <w:p w:rsidR="008463C0" w:rsidRPr="008463C0" w:rsidRDefault="008463C0" w:rsidP="008463C0">
      <w:pPr>
        <w:numPr>
          <w:ilvl w:val="0"/>
          <w:numId w:val="20"/>
        </w:numPr>
        <w:spacing w:after="15" w:line="271" w:lineRule="auto"/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Программного обеспечения, </w:t>
      </w:r>
      <w:r w:rsidRPr="008463C0">
        <w:rPr>
          <w:rFonts w:ascii="Times New Roman" w:hAnsi="Times New Roman" w:cs="Times New Roman"/>
          <w:sz w:val="24"/>
          <w:szCs w:val="24"/>
        </w:rPr>
        <w:t xml:space="preserve">в соответствии с ФГОС дошкольного образования; </w:t>
      </w:r>
    </w:p>
    <w:p w:rsidR="008463C0" w:rsidRDefault="008463C0" w:rsidP="008463C0">
      <w:pPr>
        <w:numPr>
          <w:ilvl w:val="0"/>
          <w:numId w:val="20"/>
        </w:numPr>
        <w:spacing w:after="15" w:line="271" w:lineRule="auto"/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Материально-технического  </w:t>
      </w:r>
      <w:r w:rsidRPr="008463C0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еспечения, в соответствии с ФГОС </w:t>
      </w:r>
      <w:r w:rsidRPr="008463C0">
        <w:rPr>
          <w:rFonts w:ascii="Times New Roman" w:hAnsi="Times New Roman" w:cs="Times New Roman"/>
          <w:sz w:val="24"/>
          <w:szCs w:val="24"/>
        </w:rPr>
        <w:t xml:space="preserve">дошкольного образования. </w:t>
      </w:r>
    </w:p>
    <w:p w:rsidR="008463C0" w:rsidRPr="008463C0" w:rsidRDefault="008463C0" w:rsidP="008463C0">
      <w:pPr>
        <w:spacing w:after="15" w:line="271" w:lineRule="auto"/>
        <w:ind w:left="284"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8463C0" w:rsidRPr="008463C0" w:rsidRDefault="008463C0" w:rsidP="008463C0">
      <w:pPr>
        <w:numPr>
          <w:ilvl w:val="0"/>
          <w:numId w:val="21"/>
        </w:numPr>
        <w:spacing w:after="0" w:line="270" w:lineRule="auto"/>
        <w:ind w:left="284" w:right="151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- Организационный – (апрель-май 2019</w:t>
      </w:r>
      <w:r w:rsidRPr="008463C0">
        <w:rPr>
          <w:rFonts w:ascii="Times New Roman" w:hAnsi="Times New Roman" w:cs="Times New Roman"/>
          <w:b/>
          <w:sz w:val="24"/>
          <w:szCs w:val="24"/>
        </w:rPr>
        <w:t xml:space="preserve"> г.) </w:t>
      </w:r>
    </w:p>
    <w:p w:rsidR="008463C0" w:rsidRPr="008463C0" w:rsidRDefault="008463C0" w:rsidP="008463C0">
      <w:pPr>
        <w:ind w:right="300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t>Создание материальных, кадровых, научно-методи</w:t>
      </w:r>
      <w:r>
        <w:rPr>
          <w:rFonts w:ascii="Times New Roman" w:hAnsi="Times New Roman" w:cs="Times New Roman"/>
          <w:sz w:val="24"/>
          <w:szCs w:val="24"/>
        </w:rPr>
        <w:t xml:space="preserve">ческих, нормативных условий для </w:t>
      </w:r>
      <w:r w:rsidRPr="008463C0">
        <w:rPr>
          <w:rFonts w:ascii="Times New Roman" w:hAnsi="Times New Roman" w:cs="Times New Roman"/>
          <w:sz w:val="24"/>
          <w:szCs w:val="24"/>
        </w:rPr>
        <w:t xml:space="preserve">реализации программы. </w:t>
      </w:r>
    </w:p>
    <w:p w:rsidR="008463C0" w:rsidRPr="008463C0" w:rsidRDefault="008463C0" w:rsidP="008463C0">
      <w:pPr>
        <w:spacing w:after="31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63C0" w:rsidRDefault="008463C0" w:rsidP="008463C0">
      <w:pPr>
        <w:numPr>
          <w:ilvl w:val="0"/>
          <w:numId w:val="21"/>
        </w:numPr>
        <w:spacing w:after="33" w:line="270" w:lineRule="auto"/>
        <w:ind w:left="284" w:right="1510" w:hanging="284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b/>
          <w:sz w:val="24"/>
          <w:szCs w:val="24"/>
        </w:rPr>
        <w:t>- Практический  - (сентябрь 2019г. – март 2024</w:t>
      </w:r>
      <w:r w:rsidRPr="008463C0">
        <w:rPr>
          <w:rFonts w:ascii="Times New Roman" w:hAnsi="Times New Roman" w:cs="Times New Roman"/>
          <w:b/>
          <w:sz w:val="24"/>
          <w:szCs w:val="24"/>
        </w:rPr>
        <w:t xml:space="preserve">г.) </w:t>
      </w:r>
      <w:r w:rsidRPr="0084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C0" w:rsidRPr="008463C0" w:rsidRDefault="008463C0" w:rsidP="008463C0">
      <w:pPr>
        <w:spacing w:after="33" w:line="270" w:lineRule="auto"/>
        <w:ind w:right="1510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t xml:space="preserve">Практическая реализация программы развития: </w:t>
      </w:r>
    </w:p>
    <w:p w:rsidR="008463C0" w:rsidRPr="008463C0" w:rsidRDefault="008463C0" w:rsidP="008463C0">
      <w:pPr>
        <w:numPr>
          <w:ilvl w:val="0"/>
          <w:numId w:val="22"/>
        </w:numPr>
        <w:spacing w:after="15" w:line="271" w:lineRule="auto"/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463C0">
        <w:rPr>
          <w:rFonts w:ascii="Times New Roman" w:hAnsi="Times New Roman" w:cs="Times New Roman"/>
          <w:sz w:val="24"/>
          <w:szCs w:val="24"/>
        </w:rPr>
        <w:t xml:space="preserve">еализация ФГОС дошкольного образования; </w:t>
      </w:r>
    </w:p>
    <w:p w:rsidR="008463C0" w:rsidRPr="008463C0" w:rsidRDefault="008463C0" w:rsidP="008463C0">
      <w:pPr>
        <w:numPr>
          <w:ilvl w:val="0"/>
          <w:numId w:val="22"/>
        </w:numPr>
        <w:spacing w:after="15" w:line="271" w:lineRule="auto"/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lastRenderedPageBreak/>
        <w:t xml:space="preserve">Отслеживание </w:t>
      </w:r>
      <w:r>
        <w:rPr>
          <w:rFonts w:ascii="Times New Roman" w:hAnsi="Times New Roman" w:cs="Times New Roman"/>
          <w:sz w:val="24"/>
          <w:szCs w:val="24"/>
        </w:rPr>
        <w:t xml:space="preserve">и контроль </w:t>
      </w:r>
      <w:r w:rsidRPr="008463C0">
        <w:rPr>
          <w:rFonts w:ascii="Times New Roman" w:hAnsi="Times New Roman" w:cs="Times New Roman"/>
          <w:sz w:val="24"/>
          <w:szCs w:val="24"/>
        </w:rPr>
        <w:t xml:space="preserve">работы; </w:t>
      </w:r>
    </w:p>
    <w:p w:rsidR="008463C0" w:rsidRPr="008463C0" w:rsidRDefault="008463C0" w:rsidP="008463C0">
      <w:pPr>
        <w:numPr>
          <w:ilvl w:val="0"/>
          <w:numId w:val="22"/>
        </w:numPr>
        <w:spacing w:after="15" w:line="271" w:lineRule="auto"/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t xml:space="preserve">Корректировка разработанных планов; </w:t>
      </w:r>
    </w:p>
    <w:p w:rsidR="008463C0" w:rsidRPr="008463C0" w:rsidRDefault="008463C0" w:rsidP="008463C0">
      <w:pPr>
        <w:numPr>
          <w:ilvl w:val="0"/>
          <w:numId w:val="22"/>
        </w:numPr>
        <w:spacing w:after="15" w:line="271" w:lineRule="auto"/>
        <w:ind w:left="284" w:right="30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t xml:space="preserve">Фиксация результатов. </w:t>
      </w:r>
    </w:p>
    <w:p w:rsidR="008463C0" w:rsidRPr="008463C0" w:rsidRDefault="008463C0" w:rsidP="008463C0">
      <w:pPr>
        <w:spacing w:after="34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C0" w:rsidRPr="008463C0" w:rsidRDefault="008463C0" w:rsidP="008463C0">
      <w:pPr>
        <w:spacing w:after="0" w:line="27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b/>
          <w:sz w:val="24"/>
          <w:szCs w:val="24"/>
        </w:rPr>
        <w:t xml:space="preserve">4 этап - </w:t>
      </w:r>
      <w:r>
        <w:rPr>
          <w:rFonts w:ascii="Times New Roman" w:hAnsi="Times New Roman" w:cs="Times New Roman"/>
          <w:b/>
          <w:sz w:val="24"/>
          <w:szCs w:val="24"/>
        </w:rPr>
        <w:t>Обобщающий – (апрель-май 2024</w:t>
      </w:r>
      <w:r w:rsidRPr="008463C0">
        <w:rPr>
          <w:rFonts w:ascii="Times New Roman" w:hAnsi="Times New Roman" w:cs="Times New Roman"/>
          <w:b/>
          <w:sz w:val="24"/>
          <w:szCs w:val="24"/>
        </w:rPr>
        <w:t xml:space="preserve"> г.) </w:t>
      </w:r>
    </w:p>
    <w:p w:rsidR="008463C0" w:rsidRPr="008463C0" w:rsidRDefault="008463C0" w:rsidP="00AC3C6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63C0">
        <w:rPr>
          <w:rFonts w:ascii="Times New Roman" w:hAnsi="Times New Roman" w:cs="Times New Roman"/>
          <w:sz w:val="24"/>
          <w:szCs w:val="24"/>
        </w:rPr>
        <w:t xml:space="preserve">Мониторинг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программы, аналитическая оценка</w:t>
      </w:r>
      <w:r w:rsidR="00AC3C6E">
        <w:rPr>
          <w:rFonts w:ascii="Times New Roman" w:hAnsi="Times New Roman" w:cs="Times New Roman"/>
          <w:sz w:val="24"/>
          <w:szCs w:val="24"/>
        </w:rPr>
        <w:t xml:space="preserve"> </w:t>
      </w:r>
      <w:r w:rsidRPr="008463C0">
        <w:rPr>
          <w:rFonts w:ascii="Times New Roman" w:hAnsi="Times New Roman" w:cs="Times New Roman"/>
          <w:sz w:val="24"/>
          <w:szCs w:val="24"/>
        </w:rPr>
        <w:t xml:space="preserve">качественных и количественных изменений, произошедших в учреждении. </w:t>
      </w:r>
    </w:p>
    <w:p w:rsidR="0051380D" w:rsidRDefault="0051380D" w:rsidP="00AC3C6E">
      <w:pPr>
        <w:pStyle w:val="2"/>
        <w:spacing w:after="0"/>
        <w:ind w:left="10" w:right="78"/>
        <w:rPr>
          <w:szCs w:val="24"/>
          <w:lang w:val="ru-RU"/>
        </w:rPr>
      </w:pPr>
    </w:p>
    <w:p w:rsidR="00AC3C6E" w:rsidRPr="0051380D" w:rsidRDefault="00AC3C6E" w:rsidP="00AC3C6E">
      <w:pPr>
        <w:pStyle w:val="2"/>
        <w:spacing w:after="0"/>
        <w:ind w:left="10" w:right="78"/>
        <w:rPr>
          <w:i w:val="0"/>
          <w:szCs w:val="24"/>
          <w:lang w:val="ru-RU"/>
        </w:rPr>
      </w:pPr>
      <w:r w:rsidRPr="0051380D">
        <w:rPr>
          <w:i w:val="0"/>
          <w:szCs w:val="24"/>
          <w:lang w:val="ru-RU"/>
        </w:rPr>
        <w:t>5</w:t>
      </w:r>
      <w:r w:rsidRPr="0051380D">
        <w:rPr>
          <w:rFonts w:eastAsia="Arial"/>
          <w:i w:val="0"/>
          <w:szCs w:val="24"/>
          <w:lang w:val="ru-RU"/>
        </w:rPr>
        <w:t xml:space="preserve"> </w:t>
      </w:r>
      <w:r w:rsidRPr="0051380D">
        <w:rPr>
          <w:i w:val="0"/>
          <w:szCs w:val="24"/>
          <w:lang w:val="ru-RU"/>
        </w:rPr>
        <w:t>РАЗДЕЛ</w:t>
      </w:r>
      <w:r w:rsidR="0051380D" w:rsidRPr="0051380D">
        <w:rPr>
          <w:i w:val="0"/>
          <w:szCs w:val="24"/>
          <w:lang w:val="ru-RU"/>
        </w:rPr>
        <w:t>.</w:t>
      </w:r>
      <w:r w:rsidRPr="0051380D">
        <w:rPr>
          <w:i w:val="0"/>
          <w:szCs w:val="24"/>
          <w:lang w:val="ru-RU"/>
        </w:rPr>
        <w:t xml:space="preserve"> ПЛАН РЕАЛИЗАЦИИ ПРОГРАММЫ РАЗВИТИЯ  </w:t>
      </w:r>
    </w:p>
    <w:p w:rsidR="00AC3C6E" w:rsidRPr="00AC3C6E" w:rsidRDefault="00AC3C6E" w:rsidP="00AC3C6E">
      <w:pPr>
        <w:spacing w:after="0" w:line="259" w:lineRule="auto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AC3C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356" w:type="dxa"/>
        <w:tblInd w:w="39" w:type="dxa"/>
        <w:tblCellMar>
          <w:top w:w="12" w:type="dxa"/>
          <w:left w:w="39" w:type="dxa"/>
          <w:right w:w="0" w:type="dxa"/>
        </w:tblCellMar>
        <w:tblLook w:val="04A0"/>
      </w:tblPr>
      <w:tblGrid>
        <w:gridCol w:w="520"/>
        <w:gridCol w:w="5124"/>
        <w:gridCol w:w="1658"/>
        <w:gridCol w:w="2054"/>
      </w:tblGrid>
      <w:tr w:rsidR="00AC3C6E" w:rsidRPr="00AC3C6E" w:rsidTr="00EA6A81">
        <w:trPr>
          <w:trHeight w:val="59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2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C3C6E" w:rsidRPr="00AC3C6E" w:rsidRDefault="00AC3C6E" w:rsidP="00EA6A81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AC3C6E" w:rsidRPr="00AC3C6E" w:rsidTr="0051380D">
        <w:trPr>
          <w:trHeight w:val="482"/>
        </w:trPr>
        <w:tc>
          <w:tcPr>
            <w:tcW w:w="9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7F18B8" w:rsidRDefault="00AC3C6E" w:rsidP="00EA6A81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F18B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F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организационной основы для реализации программы </w:t>
            </w:r>
          </w:p>
        </w:tc>
      </w:tr>
      <w:tr w:rsidR="00AC3C6E" w:rsidRPr="00AC3C6E" w:rsidTr="00EA6A81">
        <w:trPr>
          <w:trHeight w:val="859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51380D">
            <w:pPr>
              <w:spacing w:after="0" w:line="259" w:lineRule="auto"/>
              <w:ind w:left="4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51380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изменений в нормативные акты ДОУ и разработка новых локальных актов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C6E" w:rsidRPr="00AC3C6E" w:rsidRDefault="00AC3C6E" w:rsidP="0051380D">
            <w:pPr>
              <w:spacing w:after="21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C3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C3C6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уставных документов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36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C3C6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программы развития 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21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C3C6E" w:rsidRPr="00AC3C6E" w:rsidRDefault="00AC3C6E" w:rsidP="00EA6A81">
            <w:pPr>
              <w:spacing w:after="0" w:line="25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 и МР </w:t>
            </w:r>
          </w:p>
        </w:tc>
      </w:tr>
      <w:tr w:rsidR="00AC3C6E" w:rsidRPr="00AC3C6E" w:rsidTr="00EA6A81">
        <w:trPr>
          <w:trHeight w:val="859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C6E" w:rsidRPr="00AC3C6E" w:rsidRDefault="00AC3C6E" w:rsidP="00EA6A81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42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совещания «Координация деятельности сотрудников ДОУ по реализации Программы развития»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21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C6E" w:rsidRPr="00AC3C6E" w:rsidRDefault="00AC3C6E" w:rsidP="00EA6A81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C3C6E" w:rsidRPr="00AC3C6E" w:rsidRDefault="00AC3C6E" w:rsidP="00EA6A8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C6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Проведение публичного отчета М</w:t>
            </w:r>
            <w:r w:rsidR="005138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Зам.зав. по В и МР </w:t>
            </w:r>
          </w:p>
        </w:tc>
      </w:tr>
      <w:tr w:rsidR="00AC3C6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изучения семьи, составление портрета семьи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Зам.зав. по ВиМР </w:t>
            </w:r>
          </w:p>
        </w:tc>
      </w:tr>
      <w:tr w:rsidR="00AC3C6E" w:rsidRPr="00AC3C6E" w:rsidTr="00EA6A81">
        <w:trPr>
          <w:trHeight w:val="619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пролонгирование 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планов с социальными партнерами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Зам.зав. по ВиМР </w:t>
            </w:r>
          </w:p>
        </w:tc>
      </w:tr>
      <w:tr w:rsidR="00AC3C6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Разработка планов повышения квалификации и профессионального мастерства педагогов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</w:tc>
      </w:tr>
      <w:tr w:rsidR="00AC3C6E" w:rsidRPr="00AC3C6E" w:rsidTr="00EA6A81">
        <w:trPr>
          <w:trHeight w:val="859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диагностики воспитанников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21" w:line="259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  <w:p w:rsidR="00AC3C6E" w:rsidRPr="00AC3C6E" w:rsidRDefault="00AC3C6E" w:rsidP="00EA6A81">
            <w:pPr>
              <w:spacing w:after="21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</w:p>
          <w:p w:rsidR="00AC3C6E" w:rsidRPr="00AC3C6E" w:rsidRDefault="00AC3C6E" w:rsidP="00EA6A81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AC3C6E" w:rsidRPr="00AC3C6E" w:rsidTr="0051380D">
        <w:trPr>
          <w:trHeight w:val="725"/>
        </w:trPr>
        <w:tc>
          <w:tcPr>
            <w:tcW w:w="9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7F18B8" w:rsidRDefault="00AC3C6E" w:rsidP="0051380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F18B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F18B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  <w:r w:rsidRPr="007F18B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методического обеспечения воспитательно-образовате</w:t>
            </w:r>
            <w:r w:rsidR="0051380D" w:rsidRPr="007F18B8">
              <w:rPr>
                <w:rFonts w:ascii="Times New Roman" w:hAnsi="Times New Roman" w:cs="Times New Roman"/>
                <w:b/>
                <w:sz w:val="24"/>
                <w:szCs w:val="24"/>
              </w:rPr>
              <w:t>льного, коррекционного  процессов</w:t>
            </w:r>
          </w:p>
        </w:tc>
      </w:tr>
      <w:tr w:rsidR="00AC3C6E" w:rsidRPr="00AC3C6E" w:rsidTr="00EA6A81">
        <w:trPr>
          <w:trHeight w:val="639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51380D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корректировок в 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 и МР </w:t>
            </w:r>
          </w:p>
          <w:p w:rsidR="00AC3C6E" w:rsidRPr="00AC3C6E" w:rsidRDefault="00AC3C6E" w:rsidP="00EA6A8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C6E" w:rsidRPr="00AC3C6E" w:rsidTr="00EA6A81">
        <w:trPr>
          <w:trHeight w:val="859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51380D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корректировок в адаптированные образовательные 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 и МР </w:t>
            </w:r>
          </w:p>
          <w:p w:rsidR="00AC3C6E" w:rsidRPr="00AC3C6E" w:rsidRDefault="00AC3C6E" w:rsidP="00EA6A8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C6E" w:rsidRPr="00AC3C6E" w:rsidTr="00EA6A81">
        <w:trPr>
          <w:trHeight w:val="859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51380D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ab/>
              <w:t>перспективных</w:t>
            </w:r>
            <w:r w:rsidR="0051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планов  по </w:t>
            </w: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коррекционной работы с детьми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2015-2016гг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51380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 и МР </w:t>
            </w:r>
            <w:r w:rsidR="0051380D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AC3C6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перспективных планов воспитательно</w:t>
            </w:r>
            <w:r w:rsidR="0051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работы с детьми 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гг </w:t>
            </w:r>
          </w:p>
          <w:p w:rsidR="00AC3C6E" w:rsidRPr="00AC3C6E" w:rsidRDefault="00AC3C6E" w:rsidP="00EA6A81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1380D" w:rsidRDefault="00AC3C6E" w:rsidP="00EA6A81">
            <w:pPr>
              <w:spacing w:after="0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Зам.зав. по ВиМР</w:t>
            </w:r>
          </w:p>
          <w:p w:rsidR="00AC3C6E" w:rsidRPr="00AC3C6E" w:rsidRDefault="0051380D" w:rsidP="00EA6A81">
            <w:pPr>
              <w:spacing w:after="0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C6E" w:rsidRPr="00AC3C6E" w:rsidRDefault="00AC3C6E" w:rsidP="00EA6A8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C6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системы мониторинга достижения детьми планируемых результатов освоения ООП ДО </w:t>
            </w:r>
            <w:r w:rsidR="00EA6A8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51380D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A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C6E"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3C6E" w:rsidRPr="00AC3C6E" w:rsidRDefault="00AC3C6E" w:rsidP="00EA6A81">
            <w:pPr>
              <w:spacing w:after="0" w:line="259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  <w:p w:rsidR="00AC3C6E" w:rsidRPr="00AC3C6E" w:rsidRDefault="00AC3C6E" w:rsidP="00EA6A81">
            <w:pPr>
              <w:spacing w:after="0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A81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AC3C6E" w:rsidRDefault="00EA6A81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AC3C6E" w:rsidRDefault="00EA6A81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Корректировка планов досуговых мероприятий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EA6A81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EA6A81" w:rsidP="00EA6A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Зам.зав. по ВиМР</w:t>
            </w:r>
          </w:p>
          <w:p w:rsidR="00EA6A81" w:rsidRPr="00AC3C6E" w:rsidRDefault="00EA6A81" w:rsidP="00EA6A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A81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AC3C6E" w:rsidRDefault="00EA6A81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AC3C6E" w:rsidRDefault="00EA6A81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81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комплексно-целевой программы  «Одаренный ребенок»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EA6A81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EA6A81" w:rsidP="00EA6A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Зам.зав. по ВиМР</w:t>
            </w:r>
          </w:p>
          <w:p w:rsidR="00EA6A81" w:rsidRPr="00AC3C6E" w:rsidRDefault="00EA6A81" w:rsidP="00EA6A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EA6A81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AC3C6E" w:rsidRDefault="00EA6A81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AC3C6E" w:rsidRDefault="00EA6A81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8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одаренных детей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EA6A81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EA6A81" w:rsidP="00EA6A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Зам.зав. по ВиМР</w:t>
            </w:r>
          </w:p>
          <w:p w:rsidR="00EA6A81" w:rsidRPr="00AC3C6E" w:rsidRDefault="00EA6A81" w:rsidP="00EA6A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18B8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18B8" w:rsidRPr="00AC3C6E" w:rsidRDefault="007F18B8" w:rsidP="004A785D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18B8" w:rsidRPr="00EA6A81" w:rsidRDefault="007F18B8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8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 и индивидуальных учебных планов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18B8" w:rsidRDefault="007F18B8" w:rsidP="004A785D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18B8" w:rsidRDefault="007F18B8" w:rsidP="004A785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Зам.зав. по ВиМР</w:t>
            </w:r>
          </w:p>
          <w:p w:rsidR="007F18B8" w:rsidRPr="00AC3C6E" w:rsidRDefault="007F18B8" w:rsidP="004A785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18B8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18B8" w:rsidRPr="00AC3C6E" w:rsidRDefault="007F18B8" w:rsidP="004A785D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18B8" w:rsidRPr="00AC3C6E" w:rsidRDefault="007F18B8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A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Создание «Портфолио» воспитанников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18B8" w:rsidRDefault="007F18B8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18B8" w:rsidRPr="00AC3C6E" w:rsidRDefault="007F18B8" w:rsidP="00EA6A81">
            <w:pPr>
              <w:spacing w:after="0" w:line="259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A6A81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AC3C6E" w:rsidRDefault="007F18B8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AC3C6E" w:rsidRDefault="00EA6A81" w:rsidP="00EA6A8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работу современных, эффективных педагогических технологий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EA6A81" w:rsidP="00EA6A8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EA6A81" w:rsidP="00EA6A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6E">
              <w:rPr>
                <w:rFonts w:ascii="Times New Roman" w:hAnsi="Times New Roman" w:cs="Times New Roman"/>
                <w:sz w:val="24"/>
                <w:szCs w:val="24"/>
              </w:rPr>
              <w:t>Зам.зав. по ВиМР</w:t>
            </w:r>
          </w:p>
          <w:p w:rsidR="00EA6A81" w:rsidRPr="00AC3C6E" w:rsidRDefault="00EA6A81" w:rsidP="00EA6A81">
            <w:pPr>
              <w:spacing w:after="0" w:line="259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A6A81" w:rsidRPr="00AC3C6E" w:rsidTr="00EA6A81">
        <w:trPr>
          <w:trHeight w:val="576"/>
        </w:trPr>
        <w:tc>
          <w:tcPr>
            <w:tcW w:w="9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EA6A81" w:rsidRDefault="00EA6A81" w:rsidP="00763502">
            <w:pPr>
              <w:spacing w:before="2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A6A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EA6A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  <w:r w:rsidRPr="00EA6A81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материально-технической базы дошкольного учреждения</w:t>
            </w:r>
          </w:p>
        </w:tc>
      </w:tr>
      <w:tr w:rsidR="00EA6A81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763502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763502" w:rsidP="00C32471">
            <w:pPr>
              <w:spacing w:after="0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Дооснаще</w:t>
            </w: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>ние предметно-развивающей среды в группах в соответствии с ФГОС ДО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Default="00763502" w:rsidP="00763502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 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6A81" w:rsidRPr="00AC3C6E" w:rsidRDefault="00763502" w:rsidP="007F18B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63502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Default="00763502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учебно-методическими комплектами, дидактическими пособиями в соответствии с ФГОС ДО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251BE" w:rsidRDefault="00763502" w:rsidP="00C3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7F18B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>Заведующий Зам.зав. по ВиМР</w:t>
            </w:r>
          </w:p>
        </w:tc>
      </w:tr>
      <w:tr w:rsidR="00763502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Default="00763502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tabs>
                <w:tab w:val="center" w:pos="389"/>
                <w:tab w:val="center" w:pos="519"/>
                <w:tab w:val="center" w:pos="1170"/>
                <w:tab w:val="center" w:pos="1560"/>
                <w:tab w:val="center" w:pos="2253"/>
                <w:tab w:val="center" w:pos="3004"/>
                <w:tab w:val="center" w:pos="3602"/>
                <w:tab w:val="center" w:pos="4416"/>
                <w:tab w:val="center" w:pos="4803"/>
                <w:tab w:val="center" w:pos="5888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банка </w:t>
            </w: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мультимедийных </w:t>
            </w: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презентаций </w:t>
            </w: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</w:p>
          <w:p w:rsidR="00763502" w:rsidRPr="00763502" w:rsidRDefault="00763502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в работе с детьми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251BE" w:rsidRDefault="00763502" w:rsidP="00C3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</w:tc>
      </w:tr>
      <w:tr w:rsidR="00763502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Default="00763502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тренажеров, спортивного оборудования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251BE" w:rsidRDefault="00763502" w:rsidP="00C3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763502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Default="00763502" w:rsidP="00EA6A81">
            <w:pPr>
              <w:spacing w:after="0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медицинских кабинетов с целью получения лицензии на право осуществления медицинской деятельности и оказания дополнительных платных услуг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251BE" w:rsidRDefault="00763502" w:rsidP="00C3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63502" w:rsidRPr="00AC3C6E" w:rsidTr="00C32471">
        <w:trPr>
          <w:trHeight w:val="576"/>
        </w:trPr>
        <w:tc>
          <w:tcPr>
            <w:tcW w:w="9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6350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6350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  <w:r w:rsidRPr="00763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Дальнейшее развитие системы взаимодействия с социумом  </w:t>
            </w:r>
          </w:p>
        </w:tc>
      </w:tr>
      <w:tr w:rsidR="00763502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763502">
            <w:pPr>
              <w:spacing w:after="22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>Составления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говоров по взаимодействию с Домом детско-юнощеского творчества</w:t>
            </w: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, с железнодорожным музеем г.Узловая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Зам.зав. по ВиМР </w:t>
            </w:r>
          </w:p>
        </w:tc>
      </w:tr>
      <w:tr w:rsidR="00763502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763502">
            <w:pPr>
              <w:spacing w:after="22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Пролонгирование договоров с социальными партнерами, внесение необходимых корректировок.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Default="00763502" w:rsidP="00C3247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>Зам.зав. по ВиМР</w:t>
            </w:r>
          </w:p>
        </w:tc>
      </w:tr>
      <w:tr w:rsidR="00763502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Default="00763502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>Совместная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енно-патриотическая игра «Зарничк</w:t>
            </w: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а» для первоклассников и детей старшего дошкольного возраста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63502" w:rsidRPr="00763502" w:rsidRDefault="00763502" w:rsidP="00C324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физк. Инстр. по физк. 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763502" w:rsidRDefault="00254B7E" w:rsidP="00C32471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воинов Союза десантников к участию в мероприятиях нравственно-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содержания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763502" w:rsidRDefault="00254B7E" w:rsidP="00C324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02">
              <w:rPr>
                <w:rFonts w:ascii="Times New Roman" w:hAnsi="Times New Roman" w:cs="Times New Roman"/>
                <w:sz w:val="24"/>
                <w:szCs w:val="24"/>
              </w:rPr>
              <w:t>Зам.зав. по ВиМР</w:t>
            </w:r>
          </w:p>
        </w:tc>
      </w:tr>
      <w:tr w:rsidR="00254B7E" w:rsidRPr="00AC3C6E" w:rsidTr="00C32471">
        <w:trPr>
          <w:trHeight w:val="576"/>
        </w:trPr>
        <w:tc>
          <w:tcPr>
            <w:tcW w:w="9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254B7E">
            <w:pPr>
              <w:pStyle w:val="a4"/>
              <w:numPr>
                <w:ilvl w:val="0"/>
                <w:numId w:val="2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Совершенствование и развитие компетентности педагогических кадров  </w:t>
            </w:r>
          </w:p>
          <w:p w:rsidR="00254B7E" w:rsidRPr="00254B7E" w:rsidRDefault="00254B7E" w:rsidP="00254B7E">
            <w:pPr>
              <w:spacing w:after="0" w:line="259" w:lineRule="auto"/>
              <w:ind w:lef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b/>
                <w:sz w:val="24"/>
                <w:szCs w:val="24"/>
              </w:rPr>
              <w:t>в условиях внедрения ФГОС ДО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19" w:line="262" w:lineRule="auto"/>
              <w:ind w:left="2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через аттестацию педагогических работников и мероприятия направленные на: </w:t>
            </w:r>
          </w:p>
          <w:p w:rsidR="00254B7E" w:rsidRPr="00254B7E" w:rsidRDefault="00254B7E" w:rsidP="00C32471">
            <w:pPr>
              <w:spacing w:after="17" w:line="264" w:lineRule="auto"/>
              <w:ind w:left="27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нормативно - правовых документов, регламентирующих процедуру аттестации педагогических и руководящих работников; </w:t>
            </w:r>
          </w:p>
          <w:p w:rsidR="00254B7E" w:rsidRPr="00254B7E" w:rsidRDefault="00254B7E" w:rsidP="00C32471">
            <w:pPr>
              <w:spacing w:after="0" w:line="285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-выявление, изучение, обобщение и распространение передового педагогического опыта; </w:t>
            </w:r>
          </w:p>
          <w:p w:rsidR="00254B7E" w:rsidRPr="00254B7E" w:rsidRDefault="00254B7E" w:rsidP="00C32471">
            <w:pPr>
              <w:spacing w:after="0" w:line="259" w:lineRule="auto"/>
              <w:ind w:left="2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работе объединений педагогов разного уровня; - участие  в конкурсах профессионального мастерства, в научно-практических конференциях.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Зам.зав. по ВиМР 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обучение педагогических работников на курсах повышения квалификации 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tabs>
                <w:tab w:val="center" w:pos="560"/>
                <w:tab w:val="center" w:pos="747"/>
                <w:tab w:val="center" w:pos="2064"/>
                <w:tab w:val="center" w:pos="2753"/>
                <w:tab w:val="center" w:pos="3604"/>
                <w:tab w:val="center" w:pos="4533"/>
                <w:tab w:val="center" w:pos="4806"/>
                <w:tab w:val="center" w:pos="6045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образовательных </w:t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потребностей </w:t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254B7E" w:rsidRPr="00254B7E" w:rsidRDefault="00254B7E" w:rsidP="00C32471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затруднений педагогов ДОУ 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>Создание 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пительной базы компетентности педагогов для создания профессионального </w:t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>электронного портфолио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254B7E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муниципальных и региональных мероприятиях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Зам.зав. по ВиМР 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254B7E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просмотры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 </w:t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в группах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  <w:p w:rsidR="00254B7E" w:rsidRPr="00254B7E" w:rsidRDefault="00254B7E" w:rsidP="00C32471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передового педагогического опыта в рамках реализации «Недели профессионального мастерства»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  <w:p w:rsidR="00254B7E" w:rsidRPr="00254B7E" w:rsidRDefault="00254B7E" w:rsidP="00C32471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tabs>
                <w:tab w:val="center" w:pos="566"/>
                <w:tab w:val="center" w:pos="755"/>
                <w:tab w:val="center" w:pos="1576"/>
                <w:tab w:val="center" w:pos="2102"/>
                <w:tab w:val="center" w:pos="2747"/>
                <w:tab w:val="center" w:pos="3643"/>
                <w:tab w:val="center" w:pos="4230"/>
                <w:tab w:val="center" w:pos="4858"/>
                <w:tab w:val="center" w:pos="5640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гостиной </w:t>
            </w:r>
          </w:p>
          <w:p w:rsidR="00254B7E" w:rsidRPr="00254B7E" w:rsidRDefault="00254B7E" w:rsidP="00C32471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начинающе</w:t>
            </w: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го воспитателя»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  <w:p w:rsidR="00254B7E" w:rsidRPr="00254B7E" w:rsidRDefault="00254B7E" w:rsidP="00C32471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B7E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Default="00254B7E" w:rsidP="00C32471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2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педагогических мастерских (опыт работы педагогов имеющих квалификационные категории)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C32471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  <w:p w:rsidR="00254B7E" w:rsidRPr="00254B7E" w:rsidRDefault="00254B7E" w:rsidP="00C32471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B7E" w:rsidRPr="00AC3C6E" w:rsidTr="00C32471">
        <w:trPr>
          <w:trHeight w:val="576"/>
        </w:trPr>
        <w:tc>
          <w:tcPr>
            <w:tcW w:w="93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7E" w:rsidRPr="00254B7E" w:rsidRDefault="00254B7E" w:rsidP="00254B7E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54B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254B7E">
              <w:rPr>
                <w:rFonts w:ascii="Times New Roman" w:hAnsi="Times New Roman" w:cs="Times New Roman"/>
                <w:b/>
                <w:sz w:val="24"/>
                <w:szCs w:val="24"/>
              </w:rPr>
              <w:t>Поиск и внедрение современных форм взаимодействия, обеспечивающих активное вовлечение родителей в образовательное пространство ребенка</w:t>
            </w:r>
          </w:p>
        </w:tc>
      </w:tr>
      <w:tr w:rsidR="004D4CF6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Default="004D4CF6" w:rsidP="00254B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вопросам удовлетворенности работой ДОУ результатами обучения, воспитания и развития своего ребенка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21"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D4CF6" w:rsidRPr="004D4CF6" w:rsidRDefault="004D4CF6" w:rsidP="00C32471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ВиМР </w:t>
            </w:r>
          </w:p>
          <w:p w:rsidR="004D4CF6" w:rsidRPr="004D4CF6" w:rsidRDefault="004D4CF6" w:rsidP="00C32471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CF6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Default="004D4CF6" w:rsidP="00254B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Опросы и анкетирование родителей с целью изучения социального заказа на 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г.г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29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Зам.зав. по ВиМР </w:t>
            </w:r>
          </w:p>
        </w:tc>
      </w:tr>
      <w:tr w:rsidR="004D4CF6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Default="004D4CF6" w:rsidP="00254B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4D4CF6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детско – родительских </w:t>
            </w:r>
          </w:p>
          <w:p w:rsidR="004D4CF6" w:rsidRPr="004D4CF6" w:rsidRDefault="004D4CF6" w:rsidP="004D4CF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выставках, акциях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4D4CF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303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руководители </w:t>
            </w:r>
            <w:r w:rsidRPr="004D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Инстр.по физк. </w:t>
            </w:r>
          </w:p>
        </w:tc>
      </w:tr>
      <w:tr w:rsidR="004D4CF6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Default="004D4CF6" w:rsidP="00254B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85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реализации проектной и исследовательской деятельности </w:t>
            </w:r>
          </w:p>
          <w:p w:rsidR="004D4CF6" w:rsidRPr="004D4CF6" w:rsidRDefault="004D4CF6" w:rsidP="00C32471">
            <w:pPr>
              <w:spacing w:after="0"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340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Специалисты </w:t>
            </w:r>
          </w:p>
        </w:tc>
      </w:tr>
      <w:tr w:rsidR="004D4CF6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Default="004D4CF6" w:rsidP="00254B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советы, общие родительские собрания, консультации  по проблемам воспитания детей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285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По годовому плану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70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Зам.зав. по ВиМР </w:t>
            </w:r>
          </w:p>
        </w:tc>
      </w:tr>
      <w:tr w:rsidR="004D4CF6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Default="004D4CF6" w:rsidP="00254B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результатами работы ДОУ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организационные формы и информационную среду (ведение сайта, издание периодической газеты «Наш садик», СМИ, группы в соцсетях)</w:t>
            </w: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340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left="70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Зам.зав. по ВиМР </w:t>
            </w:r>
          </w:p>
        </w:tc>
      </w:tr>
      <w:tr w:rsidR="004D4CF6" w:rsidRPr="00AC3C6E" w:rsidTr="00EA6A81">
        <w:trPr>
          <w:trHeight w:val="576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Default="004D4CF6" w:rsidP="00254B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4D4CF6">
            <w:pPr>
              <w:spacing w:after="0"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 «Семейная академия»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CF6" w:rsidRPr="004D4CF6" w:rsidRDefault="004D4CF6" w:rsidP="00C32471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F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</w:tbl>
    <w:p w:rsidR="00C44C3E" w:rsidRDefault="00C44C3E" w:rsidP="00B07E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CF6" w:rsidRPr="00255373" w:rsidRDefault="004D4CF6" w:rsidP="004D4CF6">
      <w:pPr>
        <w:pStyle w:val="2"/>
        <w:spacing w:after="0"/>
        <w:ind w:left="10" w:right="167"/>
        <w:rPr>
          <w:i w:val="0"/>
          <w:color w:val="FF0000"/>
          <w:szCs w:val="24"/>
          <w:lang w:val="ru-RU"/>
        </w:rPr>
      </w:pPr>
      <w:r w:rsidRPr="00255373">
        <w:rPr>
          <w:i w:val="0"/>
          <w:color w:val="FF0000"/>
          <w:szCs w:val="24"/>
          <w:lang w:val="ru-RU"/>
        </w:rPr>
        <w:t xml:space="preserve">6 РАЗДЕЛ. ФИНАНСИРОВАНИЕ ПРОГРАММЫ РАЗВИТИЯ </w:t>
      </w:r>
    </w:p>
    <w:p w:rsidR="004D4CF6" w:rsidRPr="00255373" w:rsidRDefault="004D4CF6" w:rsidP="004D4CF6">
      <w:pPr>
        <w:spacing w:after="109" w:line="259" w:lineRule="auto"/>
        <w:ind w:right="12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553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785D" w:rsidRPr="004A785D" w:rsidRDefault="004A785D" w:rsidP="004A785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785D">
        <w:rPr>
          <w:rFonts w:ascii="Times New Roman" w:hAnsi="Times New Roman"/>
          <w:sz w:val="24"/>
          <w:szCs w:val="24"/>
        </w:rPr>
        <w:t>Финансово-экономическое обеспечение образовательного процесса осуществляется за счёт</w:t>
      </w:r>
      <w:r w:rsidRPr="004A785D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</w:t>
      </w:r>
      <w:r w:rsidRPr="004A785D">
        <w:rPr>
          <w:rFonts w:ascii="Times New Roman" w:hAnsi="Times New Roman"/>
          <w:sz w:val="24"/>
          <w:szCs w:val="24"/>
        </w:rPr>
        <w:t xml:space="preserve">бюджетов субъекта РФ, местного бюджета Узловского района (областных, бюджетных и внебюджетные средств (родительская плата)). </w:t>
      </w:r>
    </w:p>
    <w:p w:rsidR="004A785D" w:rsidRPr="00CA19BF" w:rsidRDefault="004A785D" w:rsidP="004A785D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CA19BF">
        <w:rPr>
          <w:rFonts w:ascii="Times New Roman" w:hAnsi="Times New Roman"/>
          <w:b/>
          <w:color w:val="FF0000"/>
          <w:sz w:val="24"/>
          <w:szCs w:val="24"/>
        </w:rPr>
        <w:t>Бюджетные ассигнования из бюджетов МО Узловский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018"/>
        <w:gridCol w:w="1425"/>
        <w:gridCol w:w="1425"/>
        <w:gridCol w:w="1425"/>
        <w:gridCol w:w="1425"/>
        <w:gridCol w:w="1425"/>
      </w:tblGrid>
      <w:tr w:rsidR="004A785D" w:rsidRPr="00CA19BF" w:rsidTr="004A785D">
        <w:trPr>
          <w:trHeight w:val="687"/>
        </w:trPr>
        <w:tc>
          <w:tcPr>
            <w:tcW w:w="428" w:type="dxa"/>
            <w:shd w:val="clear" w:color="auto" w:fill="auto"/>
          </w:tcPr>
          <w:p w:rsidR="004A785D" w:rsidRPr="00CA19BF" w:rsidRDefault="004A785D" w:rsidP="004A785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2017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</w:t>
            </w:r>
          </w:p>
        </w:tc>
      </w:tr>
      <w:tr w:rsidR="004A785D" w:rsidRPr="00CA19BF" w:rsidTr="004A785D">
        <w:trPr>
          <w:trHeight w:val="4279"/>
        </w:trPr>
        <w:tc>
          <w:tcPr>
            <w:tcW w:w="428" w:type="dxa"/>
            <w:vMerge w:val="restart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системы дошкольного образования Узловского района на 2014-2016 годы» муниципальной программы «Развитие  муниципальной системы </w:t>
            </w: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образования Узловского района на 2014-2016 </w:t>
            </w:r>
          </w:p>
          <w:p w:rsidR="004A785D" w:rsidRPr="00CA19BF" w:rsidRDefault="004A785D" w:rsidP="004A785D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годы»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6177 290.14</w:t>
            </w: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6470 308.79</w:t>
            </w: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7 217 </w:t>
            </w: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382.22</w:t>
            </w: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7 217 </w:t>
            </w: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382.22</w:t>
            </w: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7 217 </w:t>
            </w: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382.22</w:t>
            </w: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rPr>
          <w:trHeight w:val="404"/>
        </w:trPr>
        <w:tc>
          <w:tcPr>
            <w:tcW w:w="428" w:type="dxa"/>
            <w:vMerge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994 600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1062 750.00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1 365 000.00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1 365 000.00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1 365 000.00</w:t>
            </w:r>
          </w:p>
        </w:tc>
      </w:tr>
      <w:tr w:rsidR="004A785D" w:rsidRPr="00CA19BF" w:rsidTr="004A785D">
        <w:trPr>
          <w:trHeight w:val="404"/>
        </w:trPr>
        <w:tc>
          <w:tcPr>
            <w:tcW w:w="428" w:type="dxa"/>
            <w:vMerge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16 000.00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16 000.00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16 000.00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16 000.00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16 000.00</w:t>
            </w:r>
          </w:p>
        </w:tc>
      </w:tr>
      <w:tr w:rsidR="004A785D" w:rsidRPr="00CA19BF" w:rsidTr="004A785D">
        <w:trPr>
          <w:trHeight w:val="404"/>
        </w:trPr>
        <w:tc>
          <w:tcPr>
            <w:tcW w:w="428" w:type="dxa"/>
            <w:vMerge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Коммунальные расходы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1684 347.26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2108 224.21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2 260 882.14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2 260 882.14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2 260 882.14</w:t>
            </w:r>
          </w:p>
        </w:tc>
      </w:tr>
      <w:tr w:rsidR="004A785D" w:rsidRPr="00CA19BF" w:rsidTr="004A785D">
        <w:trPr>
          <w:trHeight w:val="404"/>
        </w:trPr>
        <w:tc>
          <w:tcPr>
            <w:tcW w:w="428" w:type="dxa"/>
            <w:vMerge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42693.96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42693.96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42693.96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42693.96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42693.96</w:t>
            </w:r>
          </w:p>
        </w:tc>
      </w:tr>
      <w:tr w:rsidR="004A785D" w:rsidRPr="00CA19BF" w:rsidTr="004A785D">
        <w:trPr>
          <w:trHeight w:val="404"/>
        </w:trPr>
        <w:tc>
          <w:tcPr>
            <w:tcW w:w="428" w:type="dxa"/>
            <w:vMerge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63 362.92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32 362.92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32 362.92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32 362.92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32 362.92</w:t>
            </w:r>
          </w:p>
        </w:tc>
      </w:tr>
      <w:tr w:rsidR="004A785D" w:rsidRPr="00CA19BF" w:rsidTr="004A785D">
        <w:trPr>
          <w:trHeight w:val="404"/>
        </w:trPr>
        <w:tc>
          <w:tcPr>
            <w:tcW w:w="428" w:type="dxa"/>
            <w:vMerge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Питание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2 346 800.00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2 511 076.00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2 711 962.00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2 711 962.00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2 711 962.00</w:t>
            </w:r>
          </w:p>
        </w:tc>
      </w:tr>
      <w:tr w:rsidR="004A785D" w:rsidRPr="00CA19BF" w:rsidTr="004A785D">
        <w:tc>
          <w:tcPr>
            <w:tcW w:w="42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Федеральный закон «Об образовании в Российской Федерации»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15 110 509.26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16 36 378.90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17 503 117.47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17 503 117.47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17 503 117.47</w:t>
            </w:r>
          </w:p>
        </w:tc>
      </w:tr>
      <w:tr w:rsidR="004A785D" w:rsidRPr="00CA19BF" w:rsidTr="004A785D">
        <w:tc>
          <w:tcPr>
            <w:tcW w:w="428" w:type="dxa"/>
            <w:vMerge w:val="restart"/>
            <w:tcBorders>
              <w:top w:val="nil"/>
            </w:tcBorders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Заработная плата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10 791 355.19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11 870 490.71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12 285 957.89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12 285 957.89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12 285 957.89</w:t>
            </w:r>
          </w:p>
        </w:tc>
      </w:tr>
      <w:tr w:rsidR="004A785D" w:rsidRPr="00CA19BF" w:rsidTr="004A785D">
        <w:tc>
          <w:tcPr>
            <w:tcW w:w="428" w:type="dxa"/>
            <w:vMerge/>
            <w:tcBorders>
              <w:top w:val="nil"/>
            </w:tcBorders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1 051 764 80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1 170 100.00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1 494 200.00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1 494 200.00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1 494 200.00</w:t>
            </w:r>
          </w:p>
        </w:tc>
      </w:tr>
      <w:tr w:rsidR="004A785D" w:rsidRPr="00CA19BF" w:rsidTr="004A785D">
        <w:tc>
          <w:tcPr>
            <w:tcW w:w="428" w:type="dxa"/>
            <w:vMerge w:val="restart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Закон Тульской области «О наделении органов местного самоуправления государственными полномочиями по </w:t>
            </w: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предоставлению мер социальной поддержки педагогическим и иным работникам»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820 886.23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820 886.23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820 886.23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820 886.23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820 886.23</w:t>
            </w:r>
          </w:p>
        </w:tc>
      </w:tr>
      <w:tr w:rsidR="004A785D" w:rsidRPr="00CA19BF" w:rsidTr="004A785D">
        <w:tc>
          <w:tcPr>
            <w:tcW w:w="428" w:type="dxa"/>
            <w:vMerge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53 876.05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53 876.05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53 876.05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53 876.05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53 876.05</w:t>
            </w:r>
          </w:p>
        </w:tc>
      </w:tr>
      <w:tr w:rsidR="004A785D" w:rsidRPr="00CA19BF" w:rsidTr="004A785D">
        <w:tc>
          <w:tcPr>
            <w:tcW w:w="428" w:type="dxa"/>
            <w:vMerge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Лечебное пособие 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767 010 18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767 010 18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767 010 18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767 010 18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767 010 18 руб.</w:t>
            </w:r>
          </w:p>
        </w:tc>
      </w:tr>
      <w:tr w:rsidR="004A785D" w:rsidRPr="00CA19BF" w:rsidTr="004A785D">
        <w:tc>
          <w:tcPr>
            <w:tcW w:w="42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Обеспечение выполнения мероприятий в рамках основных мероприятий муниципальной программы «Комплексные меры профилактики преступлений и иных правонарушений в Узловском районе»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33 400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33 400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33 400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33 400 руб.</w:t>
            </w:r>
          </w:p>
        </w:tc>
        <w:tc>
          <w:tcPr>
            <w:tcW w:w="1425" w:type="dxa"/>
            <w:shd w:val="clear" w:color="auto" w:fill="auto"/>
          </w:tcPr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33 400 руб.</w:t>
            </w:r>
          </w:p>
        </w:tc>
      </w:tr>
    </w:tbl>
    <w:p w:rsidR="004A785D" w:rsidRPr="00CA19BF" w:rsidRDefault="004A785D" w:rsidP="004A785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A785D" w:rsidRPr="00CA19BF" w:rsidRDefault="004A785D" w:rsidP="004A785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A19BF">
        <w:rPr>
          <w:rFonts w:ascii="Times New Roman" w:hAnsi="Times New Roman"/>
          <w:b/>
          <w:color w:val="FF0000"/>
          <w:sz w:val="24"/>
          <w:szCs w:val="24"/>
        </w:rPr>
        <w:t>Планируемое распределение финансового обеспечения Программы.</w:t>
      </w:r>
    </w:p>
    <w:p w:rsidR="004A785D" w:rsidRPr="00CA19BF" w:rsidRDefault="004A785D" w:rsidP="004A785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A19BF">
        <w:rPr>
          <w:rFonts w:ascii="Times New Roman" w:hAnsi="Times New Roman"/>
          <w:b/>
          <w:color w:val="FF0000"/>
          <w:sz w:val="24"/>
          <w:szCs w:val="24"/>
        </w:rPr>
        <w:t>Областные средства.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68"/>
        <w:gridCol w:w="3765"/>
        <w:gridCol w:w="1129"/>
        <w:gridCol w:w="996"/>
        <w:gridCol w:w="996"/>
        <w:gridCol w:w="996"/>
        <w:gridCol w:w="996"/>
      </w:tblGrid>
      <w:tr w:rsidR="004A785D" w:rsidRPr="00CA19BF" w:rsidTr="004A785D">
        <w:trPr>
          <w:trHeight w:val="377"/>
        </w:trPr>
        <w:tc>
          <w:tcPr>
            <w:tcW w:w="602" w:type="dxa"/>
            <w:gridSpan w:val="2"/>
            <w:vMerge w:val="restart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763" w:type="dxa"/>
            <w:vMerge w:val="restart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14" w:type="dxa"/>
            <w:gridSpan w:val="5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Ежегодная сумма </w:t>
            </w:r>
          </w:p>
        </w:tc>
      </w:tr>
      <w:tr w:rsidR="004A785D" w:rsidRPr="00CA19BF" w:rsidTr="004A785D">
        <w:trPr>
          <w:trHeight w:val="444"/>
        </w:trPr>
        <w:tc>
          <w:tcPr>
            <w:tcW w:w="602" w:type="dxa"/>
            <w:gridSpan w:val="2"/>
            <w:vMerge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1 051 74 80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1 170 </w:t>
            </w:r>
          </w:p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100.00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1 494 </w:t>
            </w:r>
          </w:p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200.00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1 494 </w:t>
            </w:r>
          </w:p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200.00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1 494</w:t>
            </w:r>
          </w:p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200.00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Интерактивное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500 000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500 000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Руб.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Технические средства обучения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50 000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Оргтехника (ноутбуки)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50 000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Игрушки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150 100 руб.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Канцтовары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51 764 80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80 000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90 000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150 000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150 000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150 000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руб.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Спортивное оборудование, инвентарь, тренажёры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20 000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60 000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55 100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70 00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Учебники и учебное пособие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150 000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150 000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Информационно-демонстрационный материал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50 000</w:t>
            </w: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Мягкие модули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35000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25 100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Костюмы для утренников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25 000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25 000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25 000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60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376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Сенсорное оборудование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40 100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4365" w:type="dxa"/>
            <w:gridSpan w:val="3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Внебюджетные средства (родительская плата)</w:t>
            </w:r>
          </w:p>
        </w:tc>
        <w:tc>
          <w:tcPr>
            <w:tcW w:w="5114" w:type="dxa"/>
            <w:gridSpan w:val="5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Ежегодная сумма 374. 748 руб</w:t>
            </w: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4A785D" w:rsidRPr="00CA19BF" w:rsidTr="004A785D">
        <w:tc>
          <w:tcPr>
            <w:tcW w:w="4365" w:type="dxa"/>
            <w:gridSpan w:val="3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</w:t>
            </w: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Игровое уличное оборудование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50 000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Индивидуальные парты-трансформеры (детям-инвалидам)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43 748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Индивидуальные парты-столы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Стульчики в группы, музыкальный зал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50 000</w:t>
            </w: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Детская мебель для занятий с детьми в кабинеты специалистам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79 748</w:t>
            </w: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Чистящие и моющие средства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Мягкий инвентарь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28 000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35 000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74. 748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Электротехнологическое оборудование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30 000</w:t>
            </w: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Мебель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50 000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60 000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50 000</w:t>
            </w: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Сантехника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21 248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15 000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20 000</w:t>
            </w: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Медикаменты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3500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4500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5000 руб.</w:t>
            </w:r>
          </w:p>
        </w:tc>
      </w:tr>
      <w:tr w:rsidR="004A785D" w:rsidRPr="00CA19BF" w:rsidTr="004A785D">
        <w:tc>
          <w:tcPr>
            <w:tcW w:w="4365" w:type="dxa"/>
            <w:gridSpan w:val="3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Бюджетные средства</w:t>
            </w:r>
          </w:p>
        </w:tc>
        <w:tc>
          <w:tcPr>
            <w:tcW w:w="5114" w:type="dxa"/>
            <w:gridSpan w:val="5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 наличии выделенных средств</w:t>
            </w: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Материал для проведения ремонта психологического центра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Материалы для ремонта отопления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Установка металлических дверей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33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Установка дополнительного противопожарного оборудования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4365" w:type="dxa"/>
            <w:gridSpan w:val="3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Народный бюджет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2015-2016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2016-2017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2018-2019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2019-2020</w:t>
            </w:r>
          </w:p>
        </w:tc>
      </w:tr>
      <w:tr w:rsidR="004A785D" w:rsidRPr="00CA19BF" w:rsidTr="004A785D">
        <w:trPr>
          <w:trHeight w:val="657"/>
        </w:trPr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Установка оконных блоков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114 827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180 000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4365" w:type="dxa"/>
            <w:gridSpan w:val="3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Внебюджетные средства (спонсорская помощь)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2015-2016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2016-2017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2018-2019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2019-2020</w:t>
            </w: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Установка оконных блоков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Приобретение смесителей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Приобретение тена для водонагревателя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2200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Ремонт стиральной машинки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2500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2500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2500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Приобретение материалов для косметического ремонта групповых и спален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12000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12000 руб.</w:t>
            </w: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Приобретение электроутюга 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Приобретение огнетушителей </w:t>
            </w: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12 шт.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6000 руб.</w:t>
            </w: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Приобретение материалов для конкурсов, праздников (грамоты, дипломы, сертификаты, ткань, материал для оформления зала)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6000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3000 руб.</w:t>
            </w: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аттестации рабочих мест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21 000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85D" w:rsidRPr="00CA19BF" w:rsidTr="004A785D">
        <w:tc>
          <w:tcPr>
            <w:tcW w:w="51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849" w:type="dxa"/>
            <w:gridSpan w:val="2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Приобретение краски для частичного ремонта игрового оборудования на участках</w:t>
            </w:r>
          </w:p>
        </w:tc>
        <w:tc>
          <w:tcPr>
            <w:tcW w:w="1130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5000 руб.</w:t>
            </w:r>
          </w:p>
        </w:tc>
        <w:tc>
          <w:tcPr>
            <w:tcW w:w="996" w:type="dxa"/>
            <w:shd w:val="clear" w:color="auto" w:fill="auto"/>
          </w:tcPr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85D" w:rsidRPr="00CA19BF" w:rsidRDefault="004A785D" w:rsidP="004A78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19BF">
              <w:rPr>
                <w:rFonts w:ascii="Times New Roman" w:hAnsi="Times New Roman"/>
                <w:color w:val="FF0000"/>
                <w:sz w:val="24"/>
                <w:szCs w:val="24"/>
              </w:rPr>
              <w:t>5000 руб.</w:t>
            </w:r>
          </w:p>
        </w:tc>
      </w:tr>
    </w:tbl>
    <w:p w:rsidR="004A785D" w:rsidRPr="00CA19BF" w:rsidRDefault="004A785D" w:rsidP="004A785D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CA19BF">
        <w:rPr>
          <w:rFonts w:ascii="Times New Roman" w:hAnsi="Times New Roman"/>
          <w:color w:val="FF0000"/>
          <w:sz w:val="24"/>
          <w:szCs w:val="24"/>
        </w:rPr>
        <w:t>При наличии данного финансирования, намеченные задачи Программы будут реализованы на 100%.</w:t>
      </w:r>
    </w:p>
    <w:p w:rsidR="004D4CF6" w:rsidRDefault="004D4CF6" w:rsidP="004D4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A6C" w:rsidRPr="00EC66D3" w:rsidRDefault="004D4CF6" w:rsidP="0043037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6D3">
        <w:rPr>
          <w:rFonts w:ascii="Times New Roman" w:hAnsi="Times New Roman" w:cs="Times New Roman"/>
          <w:b/>
          <w:sz w:val="24"/>
          <w:szCs w:val="24"/>
        </w:rPr>
        <w:t>7 РАЗДЕЛ</w:t>
      </w:r>
      <w:r w:rsidR="00EC66D3" w:rsidRPr="00EC66D3">
        <w:rPr>
          <w:rFonts w:ascii="Times New Roman" w:hAnsi="Times New Roman" w:cs="Times New Roman"/>
          <w:b/>
          <w:sz w:val="24"/>
          <w:szCs w:val="24"/>
        </w:rPr>
        <w:t>.</w:t>
      </w:r>
      <w:r w:rsidRPr="00EC66D3">
        <w:rPr>
          <w:rFonts w:ascii="Times New Roman" w:hAnsi="Times New Roman" w:cs="Times New Roman"/>
          <w:b/>
          <w:sz w:val="24"/>
          <w:szCs w:val="24"/>
        </w:rPr>
        <w:t xml:space="preserve"> МОНИТОРИНГ РЕАЛИЗАЦИИ ПРОГРАММЫ РАЗВИТИЯ </w:t>
      </w:r>
    </w:p>
    <w:tbl>
      <w:tblPr>
        <w:tblW w:w="9356" w:type="dxa"/>
        <w:tblInd w:w="4" w:type="dxa"/>
        <w:tblLayout w:type="fixed"/>
        <w:tblCellMar>
          <w:top w:w="40" w:type="dxa"/>
          <w:left w:w="0" w:type="dxa"/>
          <w:right w:w="0" w:type="dxa"/>
        </w:tblCellMar>
        <w:tblLook w:val="04A0"/>
      </w:tblPr>
      <w:tblGrid>
        <w:gridCol w:w="2335"/>
        <w:gridCol w:w="1918"/>
        <w:gridCol w:w="1843"/>
        <w:gridCol w:w="1767"/>
        <w:gridCol w:w="1493"/>
      </w:tblGrid>
      <w:tr w:rsidR="00A75A6C" w:rsidRPr="00A75A6C" w:rsidTr="0043037E">
        <w:trPr>
          <w:trHeight w:val="859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Направления</w:t>
            </w: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Методы сбора информации</w:t>
            </w: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Ответственный</w:t>
            </w: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Периодичность</w:t>
            </w: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Где обсуждаются результаты</w:t>
            </w: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</w:tr>
      <w:tr w:rsidR="00A75A6C" w:rsidRPr="00A75A6C" w:rsidTr="0043037E">
        <w:trPr>
          <w:trHeight w:val="576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Анализ эффективности управления ДОУ  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Беседы, анализ документации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Заведующий </w:t>
            </w:r>
          </w:p>
          <w:p w:rsidR="00A75A6C" w:rsidRPr="00A75A6C" w:rsidRDefault="00A75A6C" w:rsidP="0043037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1 раз в год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Общее собрание </w:t>
            </w:r>
          </w:p>
        </w:tc>
      </w:tr>
      <w:tr w:rsidR="00A75A6C" w:rsidRPr="00A75A6C" w:rsidTr="0043037E">
        <w:trPr>
          <w:trHeight w:val="859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Состояние здоровья детей (мониторинг)  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Анализ заключения врачей, наблюдения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Медсестра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3 раза в год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Педагогический совет, совет родителей  </w:t>
            </w:r>
          </w:p>
        </w:tc>
      </w:tr>
      <w:tr w:rsidR="00A75A6C" w:rsidRPr="00A75A6C" w:rsidTr="0043037E">
        <w:trPr>
          <w:trHeight w:val="860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Уровень индивидуального развития детей  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Беседы, наблюдения, игры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Воспитатели Специалисты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 раза в год </w:t>
            </w:r>
          </w:p>
          <w:p w:rsidR="00A75A6C" w:rsidRPr="00A75A6C" w:rsidRDefault="0043037E" w:rsidP="0043037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3037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(сент</w:t>
            </w:r>
            <w:r w:rsidR="00A75A6C"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ябрь</w:t>
            </w:r>
            <w:r w:rsidRPr="0043037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май</w:t>
            </w:r>
            <w:r w:rsidR="00A75A6C"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Педагогический совет  </w:t>
            </w:r>
          </w:p>
        </w:tc>
      </w:tr>
      <w:tr w:rsidR="00A75A6C" w:rsidRPr="00A75A6C" w:rsidTr="0043037E">
        <w:trPr>
          <w:trHeight w:val="2604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29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Определение уровня воспитательнообразовательного процесса (использование современных педагогических технологий, форм, методов работы с </w:t>
            </w:r>
          </w:p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детьми)  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 w:right="2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Анализ документации педагогов, наблюдение, собеседование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Заведующий Зам.зав. по ВиМР</w:t>
            </w:r>
          </w:p>
          <w:p w:rsidR="00A75A6C" w:rsidRPr="00A75A6C" w:rsidRDefault="00A75A6C" w:rsidP="0043037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В течение года </w:t>
            </w:r>
          </w:p>
          <w:p w:rsidR="00A75A6C" w:rsidRPr="00A75A6C" w:rsidRDefault="00A75A6C" w:rsidP="0043037E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Педагогический совет  </w:t>
            </w:r>
          </w:p>
        </w:tc>
      </w:tr>
      <w:tr w:rsidR="00A75A6C" w:rsidRPr="00A75A6C" w:rsidTr="0043037E">
        <w:trPr>
          <w:trHeight w:val="1587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Анализ участия воспитанников, принявших участие в конкурсах различного уровня.  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Анализ образовательной деятельности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Зам.зав. по ВиМР Воспитатели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tabs>
                <w:tab w:val="center" w:pos="720"/>
                <w:tab w:val="center" w:pos="960"/>
              </w:tabs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ab/>
            </w: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1 раз в год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Педагогический совет </w:t>
            </w:r>
          </w:p>
        </w:tc>
      </w:tr>
      <w:tr w:rsidR="00A75A6C" w:rsidRPr="00A75A6C" w:rsidTr="0043037E">
        <w:trPr>
          <w:trHeight w:val="1426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 w:right="2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Анализ методического и материального обеспечения </w:t>
            </w:r>
          </w:p>
          <w:p w:rsidR="00A75A6C" w:rsidRPr="00A75A6C" w:rsidRDefault="00A75A6C" w:rsidP="0043037E">
            <w:pPr>
              <w:spacing w:after="19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Программы развития </w:t>
            </w:r>
          </w:p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ДОУ  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Анализ методических разработок, условий для реализации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Заведующий Зам.зав. по ВиМР</w:t>
            </w:r>
          </w:p>
          <w:p w:rsidR="00A75A6C" w:rsidRPr="00A75A6C" w:rsidRDefault="00A75A6C" w:rsidP="0043037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2 раза в год </w:t>
            </w:r>
          </w:p>
          <w:p w:rsidR="00A75A6C" w:rsidRPr="00A75A6C" w:rsidRDefault="00A75A6C" w:rsidP="0043037E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Педагогический совет  </w:t>
            </w:r>
          </w:p>
        </w:tc>
      </w:tr>
      <w:tr w:rsidR="00A75A6C" w:rsidRPr="00A75A6C" w:rsidTr="0043037E">
        <w:trPr>
          <w:trHeight w:val="859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Удовлетворенность родителей качеством образовательных услуг  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Анкетирование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Заведующий Зам.зав. по ВиМР Воспитатели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1 раз в год </w:t>
            </w:r>
          </w:p>
          <w:p w:rsidR="00A75A6C" w:rsidRPr="00A75A6C" w:rsidRDefault="00A75A6C" w:rsidP="0043037E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Педагогический совет, общее собрание  </w:t>
            </w:r>
          </w:p>
        </w:tc>
      </w:tr>
      <w:tr w:rsidR="00A75A6C" w:rsidRPr="00A75A6C" w:rsidTr="0043037E">
        <w:trPr>
          <w:trHeight w:val="1709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Анализ взаимодействия ДОУ с социумом и семьями воспитанников 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33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Беседы со специалистами </w:t>
            </w:r>
          </w:p>
          <w:p w:rsidR="00A75A6C" w:rsidRPr="00A75A6C" w:rsidRDefault="00A75A6C" w:rsidP="0043037E">
            <w:pPr>
              <w:spacing w:after="0" w:line="240" w:lineRule="auto"/>
              <w:ind w:left="81" w:hanging="9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организаций, сотрудничающими с ДОУ, анализ документации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Заведующий Зам.зав. по ВиМР</w:t>
            </w:r>
          </w:p>
          <w:p w:rsidR="00A75A6C" w:rsidRPr="00A75A6C" w:rsidRDefault="00A75A6C" w:rsidP="0043037E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1 раз в год </w:t>
            </w:r>
          </w:p>
          <w:p w:rsidR="00A75A6C" w:rsidRPr="00A75A6C" w:rsidRDefault="00A75A6C" w:rsidP="0043037E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5A6C" w:rsidRPr="00A75A6C" w:rsidRDefault="00A75A6C" w:rsidP="0043037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A75A6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Педагогический совет, совет родителей  </w:t>
            </w:r>
          </w:p>
        </w:tc>
      </w:tr>
    </w:tbl>
    <w:p w:rsidR="004D4CF6" w:rsidRPr="004D4CF6" w:rsidRDefault="004D4CF6" w:rsidP="00A75A6C">
      <w:pPr>
        <w:rPr>
          <w:rFonts w:ascii="Times New Roman" w:hAnsi="Times New Roman" w:cs="Times New Roman"/>
          <w:sz w:val="24"/>
          <w:szCs w:val="24"/>
        </w:rPr>
      </w:pPr>
    </w:p>
    <w:p w:rsidR="0043037E" w:rsidRPr="007F18B8" w:rsidRDefault="0043037E" w:rsidP="007F18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7E">
        <w:rPr>
          <w:rFonts w:ascii="Times New Roman" w:hAnsi="Times New Roman" w:cs="Times New Roman"/>
          <w:b/>
          <w:sz w:val="24"/>
          <w:szCs w:val="24"/>
        </w:rPr>
        <w:t xml:space="preserve">8 РАЗДЕЛ. ПРОГНОЗИРУЕМЫЕ РЕЗУЛЬТАТЫ РЕАЛИЗАЦИИ ПРОГРАММЫ </w:t>
      </w:r>
    </w:p>
    <w:p w:rsidR="004D4CF6" w:rsidRPr="0043037E" w:rsidRDefault="007F18B8" w:rsidP="004D4CF6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У Натальи Николаевны </w:t>
      </w:r>
      <w:r w:rsidR="0043037E" w:rsidRPr="004303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!!!!!</w:t>
      </w:r>
    </w:p>
    <w:sectPr w:rsidR="004D4CF6" w:rsidRPr="0043037E" w:rsidSect="00EC66D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67" w:rsidRDefault="001B7267" w:rsidP="00EC66D3">
      <w:pPr>
        <w:spacing w:after="0" w:line="240" w:lineRule="auto"/>
      </w:pPr>
      <w:r>
        <w:separator/>
      </w:r>
    </w:p>
  </w:endnote>
  <w:endnote w:type="continuationSeparator" w:id="1">
    <w:p w:rsidR="001B7267" w:rsidRDefault="001B7267" w:rsidP="00EC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7908"/>
      <w:docPartObj>
        <w:docPartGallery w:val="Page Numbers (Bottom of Page)"/>
        <w:docPartUnique/>
      </w:docPartObj>
    </w:sdtPr>
    <w:sdtContent>
      <w:p w:rsidR="001D6C9E" w:rsidRDefault="001D6C9E">
        <w:pPr>
          <w:pStyle w:val="a7"/>
          <w:jc w:val="right"/>
        </w:pPr>
        <w:fldSimple w:instr=" PAGE   \* MERGEFORMAT ">
          <w:r w:rsidR="00A9598B">
            <w:rPr>
              <w:noProof/>
            </w:rPr>
            <w:t>12</w:t>
          </w:r>
        </w:fldSimple>
      </w:p>
    </w:sdtContent>
  </w:sdt>
  <w:p w:rsidR="001D6C9E" w:rsidRDefault="001D6C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67" w:rsidRDefault="001B7267" w:rsidP="00EC66D3">
      <w:pPr>
        <w:spacing w:after="0" w:line="240" w:lineRule="auto"/>
      </w:pPr>
      <w:r>
        <w:separator/>
      </w:r>
    </w:p>
  </w:footnote>
  <w:footnote w:type="continuationSeparator" w:id="1">
    <w:p w:rsidR="001B7267" w:rsidRDefault="001B7267" w:rsidP="00EC6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966"/>
    <w:multiLevelType w:val="hybridMultilevel"/>
    <w:tmpl w:val="10DC4424"/>
    <w:lvl w:ilvl="0" w:tplc="77C40B22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2BC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8E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47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A5E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21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8A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08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C1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70B96"/>
    <w:multiLevelType w:val="hybridMultilevel"/>
    <w:tmpl w:val="41E66BFA"/>
    <w:lvl w:ilvl="0" w:tplc="BA1C6036">
      <w:start w:val="1"/>
      <w:numFmt w:val="bullet"/>
      <w:lvlText w:val="-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F4D2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2805A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7A27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3C33D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1671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5476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2252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7886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55207A"/>
    <w:multiLevelType w:val="hybridMultilevel"/>
    <w:tmpl w:val="33166108"/>
    <w:lvl w:ilvl="0" w:tplc="E05252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45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0B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0B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63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CB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8E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69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45C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AB7B25"/>
    <w:multiLevelType w:val="hybridMultilevel"/>
    <w:tmpl w:val="245C45A0"/>
    <w:lvl w:ilvl="0" w:tplc="667876B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42048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98E6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277D2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46E56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07410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2B23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02374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0C64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308F9"/>
    <w:multiLevelType w:val="hybridMultilevel"/>
    <w:tmpl w:val="F1FE5680"/>
    <w:lvl w:ilvl="0" w:tplc="CBB8F7C0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6CDA6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8BF66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4768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2134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E08EA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69DDC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220D2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EF0F2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B67F46"/>
    <w:multiLevelType w:val="hybridMultilevel"/>
    <w:tmpl w:val="2272F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068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35952"/>
    <w:multiLevelType w:val="hybridMultilevel"/>
    <w:tmpl w:val="F2CAF264"/>
    <w:lvl w:ilvl="0" w:tplc="9DFC596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C58F4"/>
    <w:multiLevelType w:val="hybridMultilevel"/>
    <w:tmpl w:val="A9EC32DE"/>
    <w:lvl w:ilvl="0" w:tplc="9DFC596A">
      <w:start w:val="1"/>
      <w:numFmt w:val="bullet"/>
      <w:lvlText w:val="•"/>
      <w:lvlJc w:val="left"/>
      <w:pPr>
        <w:ind w:left="10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324706EB"/>
    <w:multiLevelType w:val="hybridMultilevel"/>
    <w:tmpl w:val="22DA6DEA"/>
    <w:lvl w:ilvl="0" w:tplc="33D868B4">
      <w:start w:val="1"/>
      <w:numFmt w:val="decimal"/>
      <w:lvlText w:val="%1"/>
      <w:lvlJc w:val="left"/>
      <w:pPr>
        <w:ind w:left="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06C1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42AE6">
      <w:start w:val="1"/>
      <w:numFmt w:val="bullet"/>
      <w:lvlText w:val="▪"/>
      <w:lvlJc w:val="left"/>
      <w:pPr>
        <w:ind w:left="1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E524C">
      <w:start w:val="1"/>
      <w:numFmt w:val="bullet"/>
      <w:lvlText w:val="•"/>
      <w:lvlJc w:val="left"/>
      <w:pPr>
        <w:ind w:left="2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CCD80">
      <w:start w:val="1"/>
      <w:numFmt w:val="bullet"/>
      <w:lvlText w:val="o"/>
      <w:lvlJc w:val="left"/>
      <w:pPr>
        <w:ind w:left="3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CDC9E">
      <w:start w:val="1"/>
      <w:numFmt w:val="bullet"/>
      <w:lvlText w:val="▪"/>
      <w:lvlJc w:val="left"/>
      <w:pPr>
        <w:ind w:left="3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EFEAC">
      <w:start w:val="1"/>
      <w:numFmt w:val="bullet"/>
      <w:lvlText w:val="•"/>
      <w:lvlJc w:val="left"/>
      <w:pPr>
        <w:ind w:left="4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62364">
      <w:start w:val="1"/>
      <w:numFmt w:val="bullet"/>
      <w:lvlText w:val="o"/>
      <w:lvlJc w:val="left"/>
      <w:pPr>
        <w:ind w:left="5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E6D56">
      <w:start w:val="1"/>
      <w:numFmt w:val="bullet"/>
      <w:lvlText w:val="▪"/>
      <w:lvlJc w:val="left"/>
      <w:pPr>
        <w:ind w:left="5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98684F"/>
    <w:multiLevelType w:val="hybridMultilevel"/>
    <w:tmpl w:val="7568AD7A"/>
    <w:lvl w:ilvl="0" w:tplc="443068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EE1C6D"/>
    <w:multiLevelType w:val="hybridMultilevel"/>
    <w:tmpl w:val="8480B470"/>
    <w:lvl w:ilvl="0" w:tplc="A538F842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41A7C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4FF08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EBBF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24396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0A88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23856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63BB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C9BC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A00752"/>
    <w:multiLevelType w:val="hybridMultilevel"/>
    <w:tmpl w:val="10E45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B688A"/>
    <w:multiLevelType w:val="multilevel"/>
    <w:tmpl w:val="E660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4B511A21"/>
    <w:multiLevelType w:val="hybridMultilevel"/>
    <w:tmpl w:val="49D85B60"/>
    <w:lvl w:ilvl="0" w:tplc="DC229ACE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07B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CC3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448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EB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489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CFB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A91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A4C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2B59DE"/>
    <w:multiLevelType w:val="hybridMultilevel"/>
    <w:tmpl w:val="B34AD1D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4C4C550D"/>
    <w:multiLevelType w:val="hybridMultilevel"/>
    <w:tmpl w:val="0BE4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85286"/>
    <w:multiLevelType w:val="hybridMultilevel"/>
    <w:tmpl w:val="434AE3A6"/>
    <w:lvl w:ilvl="0" w:tplc="E0ACEACC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ED846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679E8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0DAD0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66842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CBA50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6ACBC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A1804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65C52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B6417C"/>
    <w:multiLevelType w:val="hybridMultilevel"/>
    <w:tmpl w:val="08E0D378"/>
    <w:lvl w:ilvl="0" w:tplc="128E12F0">
      <w:start w:val="5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55CE170A"/>
    <w:multiLevelType w:val="hybridMultilevel"/>
    <w:tmpl w:val="2A208E74"/>
    <w:lvl w:ilvl="0" w:tplc="A2308D0E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6B0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496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E1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EBE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CBC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A63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AF2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0D1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EF3170"/>
    <w:multiLevelType w:val="hybridMultilevel"/>
    <w:tmpl w:val="B5BED08E"/>
    <w:lvl w:ilvl="0" w:tplc="591ACD12">
      <w:start w:val="1"/>
      <w:numFmt w:val="bullet"/>
      <w:lvlText w:val="•"/>
      <w:lvlJc w:val="left"/>
      <w:pPr>
        <w:ind w:left="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4F0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A16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E49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64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EF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E73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2CF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6EB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93275B9"/>
    <w:multiLevelType w:val="hybridMultilevel"/>
    <w:tmpl w:val="0CC68B70"/>
    <w:lvl w:ilvl="0" w:tplc="AFF6E592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A81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8F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65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43E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02A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2C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2E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C2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AF057C"/>
    <w:multiLevelType w:val="hybridMultilevel"/>
    <w:tmpl w:val="4600EA58"/>
    <w:lvl w:ilvl="0" w:tplc="BDF019FA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86C0C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35DC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C596A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A7BB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0D574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A0A6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A90D2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A32E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D539B6"/>
    <w:multiLevelType w:val="hybridMultilevel"/>
    <w:tmpl w:val="6A92B9A8"/>
    <w:lvl w:ilvl="0" w:tplc="ECB8E442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A3680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E37F0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CDE30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EB3E6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0325E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088F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691AE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EA0C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06237B2"/>
    <w:multiLevelType w:val="hybridMultilevel"/>
    <w:tmpl w:val="D39EDEE4"/>
    <w:lvl w:ilvl="0" w:tplc="766A458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80D2A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E39B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C4BFC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81A76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86C0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2302C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0C26C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0E41C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3C6345A"/>
    <w:multiLevelType w:val="hybridMultilevel"/>
    <w:tmpl w:val="358C997A"/>
    <w:lvl w:ilvl="0" w:tplc="7E4A5FA8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4875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6985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4CBFA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C55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659C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E925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026EC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8198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"/>
  </w:num>
  <w:num w:numId="11">
    <w:abstractNumId w:val="21"/>
  </w:num>
  <w:num w:numId="12">
    <w:abstractNumId w:val="18"/>
  </w:num>
  <w:num w:numId="13">
    <w:abstractNumId w:val="9"/>
  </w:num>
  <w:num w:numId="14">
    <w:abstractNumId w:val="19"/>
  </w:num>
  <w:num w:numId="15">
    <w:abstractNumId w:val="14"/>
  </w:num>
  <w:num w:numId="16">
    <w:abstractNumId w:val="7"/>
  </w:num>
  <w:num w:numId="17">
    <w:abstractNumId w:val="6"/>
  </w:num>
  <w:num w:numId="18">
    <w:abstractNumId w:val="20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17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3542"/>
    <w:rsid w:val="000305CD"/>
    <w:rsid w:val="00046F14"/>
    <w:rsid w:val="000754E3"/>
    <w:rsid w:val="0009472A"/>
    <w:rsid w:val="000A0197"/>
    <w:rsid w:val="00145CFF"/>
    <w:rsid w:val="001B7267"/>
    <w:rsid w:val="001D6C9E"/>
    <w:rsid w:val="001F1B41"/>
    <w:rsid w:val="0020421F"/>
    <w:rsid w:val="0021572B"/>
    <w:rsid w:val="002321A8"/>
    <w:rsid w:val="00254B7E"/>
    <w:rsid w:val="00255373"/>
    <w:rsid w:val="002B204B"/>
    <w:rsid w:val="002B7C67"/>
    <w:rsid w:val="003C28C3"/>
    <w:rsid w:val="00424EB6"/>
    <w:rsid w:val="0043037E"/>
    <w:rsid w:val="00491478"/>
    <w:rsid w:val="004A785D"/>
    <w:rsid w:val="004C3542"/>
    <w:rsid w:val="004D4CF6"/>
    <w:rsid w:val="004F4E1F"/>
    <w:rsid w:val="00505EF2"/>
    <w:rsid w:val="0051380D"/>
    <w:rsid w:val="005312C9"/>
    <w:rsid w:val="00593044"/>
    <w:rsid w:val="005A1B01"/>
    <w:rsid w:val="005C194A"/>
    <w:rsid w:val="00633521"/>
    <w:rsid w:val="00646691"/>
    <w:rsid w:val="00657FC2"/>
    <w:rsid w:val="00662D05"/>
    <w:rsid w:val="0071714D"/>
    <w:rsid w:val="00763502"/>
    <w:rsid w:val="007F18B8"/>
    <w:rsid w:val="008463C0"/>
    <w:rsid w:val="00870F3C"/>
    <w:rsid w:val="008C34FF"/>
    <w:rsid w:val="008E3E04"/>
    <w:rsid w:val="0092451D"/>
    <w:rsid w:val="00947C6F"/>
    <w:rsid w:val="00981DB8"/>
    <w:rsid w:val="009F0D22"/>
    <w:rsid w:val="00A70EEE"/>
    <w:rsid w:val="00A75A6C"/>
    <w:rsid w:val="00A9512E"/>
    <w:rsid w:val="00A9598B"/>
    <w:rsid w:val="00AC3C6E"/>
    <w:rsid w:val="00AF14FE"/>
    <w:rsid w:val="00B07EAB"/>
    <w:rsid w:val="00B32C80"/>
    <w:rsid w:val="00B63A24"/>
    <w:rsid w:val="00B65C85"/>
    <w:rsid w:val="00BA5167"/>
    <w:rsid w:val="00BD15F3"/>
    <w:rsid w:val="00BD53B3"/>
    <w:rsid w:val="00BF1AC1"/>
    <w:rsid w:val="00C32471"/>
    <w:rsid w:val="00C44C3E"/>
    <w:rsid w:val="00CA19BF"/>
    <w:rsid w:val="00CD442A"/>
    <w:rsid w:val="00D11333"/>
    <w:rsid w:val="00D173BB"/>
    <w:rsid w:val="00D26881"/>
    <w:rsid w:val="00D43E0B"/>
    <w:rsid w:val="00D666FF"/>
    <w:rsid w:val="00DA4A20"/>
    <w:rsid w:val="00E0336A"/>
    <w:rsid w:val="00E0489B"/>
    <w:rsid w:val="00E21FF9"/>
    <w:rsid w:val="00E310D9"/>
    <w:rsid w:val="00E45E5A"/>
    <w:rsid w:val="00EA6A81"/>
    <w:rsid w:val="00EC19D5"/>
    <w:rsid w:val="00EC66D3"/>
    <w:rsid w:val="00EF2E11"/>
    <w:rsid w:val="00FD4E2C"/>
    <w:rsid w:val="00F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C2"/>
  </w:style>
  <w:style w:type="paragraph" w:styleId="2">
    <w:name w:val="heading 2"/>
    <w:next w:val="a"/>
    <w:link w:val="20"/>
    <w:uiPriority w:val="9"/>
    <w:unhideWhenUsed/>
    <w:qFormat/>
    <w:rsid w:val="00BD15F3"/>
    <w:pPr>
      <w:keepNext/>
      <w:keepLines/>
      <w:spacing w:after="29" w:line="259" w:lineRule="auto"/>
      <w:ind w:left="15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04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9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15F3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048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EC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6D3"/>
  </w:style>
  <w:style w:type="paragraph" w:styleId="a7">
    <w:name w:val="footer"/>
    <w:basedOn w:val="a"/>
    <w:link w:val="a8"/>
    <w:uiPriority w:val="99"/>
    <w:unhideWhenUsed/>
    <w:rsid w:val="00EC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6D3"/>
  </w:style>
  <w:style w:type="paragraph" w:styleId="a9">
    <w:name w:val="No Spacing"/>
    <w:link w:val="aa"/>
    <w:uiPriority w:val="1"/>
    <w:qFormat/>
    <w:rsid w:val="0092451D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2451D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2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2DD3-CE79-42F9-B521-98AE87E1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10915</Words>
  <Characters>62217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21</cp:revision>
  <dcterms:created xsi:type="dcterms:W3CDTF">2019-06-05T05:58:00Z</dcterms:created>
  <dcterms:modified xsi:type="dcterms:W3CDTF">2019-06-11T13:26:00Z</dcterms:modified>
</cp:coreProperties>
</file>