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jc w:val="center"/>
        <w:tblLook w:val="04A0" w:firstRow="1" w:lastRow="0" w:firstColumn="1" w:lastColumn="0" w:noHBand="0" w:noVBand="1"/>
      </w:tblPr>
      <w:tblGrid>
        <w:gridCol w:w="9396"/>
      </w:tblGrid>
      <w:tr w:rsidR="00FB3D5A" w:rsidRPr="00FB3D5A" w14:paraId="7896BD1A" w14:textId="77777777" w:rsidTr="00EE6F00">
        <w:trPr>
          <w:trHeight w:val="707"/>
          <w:jc w:val="center"/>
        </w:trPr>
        <w:tc>
          <w:tcPr>
            <w:tcW w:w="9248" w:type="dxa"/>
          </w:tcPr>
          <w:p w14:paraId="43ADAB70" w14:textId="43F54B59" w:rsidR="00FB3D5A" w:rsidRPr="00FB3D5A" w:rsidRDefault="00D26B6C" w:rsidP="007861A4">
            <w:pPr>
              <w:spacing w:after="0" w:line="360" w:lineRule="auto"/>
              <w:jc w:val="center"/>
              <w:rPr>
                <w:rFonts w:ascii="Times New Roman" w:eastAsia="Times New Roman" w:hAnsi="Times New Roman" w:cs="Times New Roman"/>
                <w:b/>
                <w:sz w:val="24"/>
                <w:szCs w:val="24"/>
                <w:lang w:eastAsia="ru-RU"/>
              </w:rPr>
            </w:pPr>
            <w:r w:rsidRPr="0071042B">
              <w:rPr>
                <w:rFonts w:ascii="Times New Roman" w:eastAsia="Times New Roman" w:hAnsi="Times New Roman" w:cs="Times New Roman"/>
                <w:sz w:val="24"/>
                <w:szCs w:val="24"/>
                <w:lang w:eastAsia="ru-RU"/>
              </w:rPr>
              <w:t xml:space="preserve">   </w:t>
            </w:r>
            <w:bookmarkStart w:id="0" w:name="_GoBack"/>
            <w:r w:rsidR="001C7B5E">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248B39B3" wp14:editId="5D6D545A">
                  <wp:simplePos x="0" y="0"/>
                  <wp:positionH relativeFrom="column">
                    <wp:posOffset>635</wp:posOffset>
                  </wp:positionH>
                  <wp:positionV relativeFrom="paragraph">
                    <wp:posOffset>3810</wp:posOffset>
                  </wp:positionV>
                  <wp:extent cx="5829300" cy="9525000"/>
                  <wp:effectExtent l="0" t="0" r="0" b="0"/>
                  <wp:wrapThrough wrapText="bothSides">
                    <wp:wrapPolygon edited="0">
                      <wp:start x="0" y="0"/>
                      <wp:lineTo x="0" y="21557"/>
                      <wp:lineTo x="21529" y="21557"/>
                      <wp:lineTo x="21529" y="0"/>
                      <wp:lineTo x="0" y="0"/>
                    </wp:wrapPolygon>
                  </wp:wrapThrough>
                  <wp:docPr id="2" name="Рисунок 2" descr="C:\Users\MKDOU_10\Documents\IMG_20210628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DOU_10\Documents\IMG_20210628_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0" cy="952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71042B">
              <w:rPr>
                <w:rFonts w:ascii="Times New Roman" w:eastAsia="Times New Roman" w:hAnsi="Times New Roman" w:cs="Times New Roman"/>
                <w:sz w:val="24"/>
                <w:szCs w:val="24"/>
                <w:lang w:eastAsia="ru-RU"/>
              </w:rPr>
              <w:t xml:space="preserve">                                                                        </w:t>
            </w:r>
          </w:p>
        </w:tc>
      </w:tr>
    </w:tbl>
    <w:p w14:paraId="37F97A29" w14:textId="77777777" w:rsidR="001C7B5E" w:rsidRDefault="001C7B5E" w:rsidP="007861A4">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872D817" w14:textId="77777777" w:rsidR="00FB3D5A" w:rsidRPr="00FB3D5A" w:rsidRDefault="00FB3D5A" w:rsidP="007861A4">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FB3D5A">
        <w:rPr>
          <w:rFonts w:ascii="Times New Roman" w:eastAsia="Times New Roman" w:hAnsi="Times New Roman" w:cs="Times New Roman"/>
          <w:b/>
          <w:bCs/>
          <w:sz w:val="24"/>
          <w:szCs w:val="24"/>
          <w:lang w:eastAsia="ru-RU"/>
        </w:rPr>
        <w:t>1. Общие положения</w:t>
      </w:r>
    </w:p>
    <w:p w14:paraId="28D8C2C6" w14:textId="7CF36F84" w:rsidR="00FB3D5A" w:rsidRPr="004A5E60" w:rsidRDefault="00AB3339"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sz w:val="24"/>
          <w:szCs w:val="24"/>
          <w:lang w:eastAsia="ru-RU"/>
        </w:rPr>
        <w:t>1</w:t>
      </w:r>
      <w:r w:rsidR="00326A8C">
        <w:rPr>
          <w:rFonts w:ascii="Times New Roman" w:eastAsia="Times New Roman" w:hAnsi="Times New Roman" w:cs="Times New Roman"/>
          <w:bCs/>
          <w:sz w:val="24"/>
          <w:szCs w:val="24"/>
          <w:lang w:eastAsia="ru-RU"/>
        </w:rPr>
        <w:t>.</w:t>
      </w:r>
      <w:r w:rsidR="00F71921" w:rsidRPr="00F71921">
        <w:rPr>
          <w:rFonts w:ascii="Times New Roman" w:eastAsia="Times New Roman" w:hAnsi="Times New Roman" w:cs="Times New Roman"/>
          <w:bCs/>
          <w:sz w:val="24"/>
          <w:szCs w:val="24"/>
          <w:lang w:eastAsia="ru-RU"/>
        </w:rPr>
        <w:t>1</w:t>
      </w:r>
      <w:r w:rsidR="00F71921">
        <w:rPr>
          <w:rFonts w:ascii="Times New Roman" w:eastAsia="Times New Roman" w:hAnsi="Times New Roman" w:cs="Times New Roman"/>
          <w:bCs/>
          <w:sz w:val="24"/>
          <w:szCs w:val="24"/>
          <w:lang w:eastAsia="ru-RU"/>
        </w:rPr>
        <w:t>.</w:t>
      </w:r>
      <w:r w:rsidR="00FB3D5A" w:rsidRPr="00FB3D5A">
        <w:rPr>
          <w:rFonts w:ascii="Times New Roman" w:eastAsia="Times New Roman" w:hAnsi="Times New Roman" w:cs="Times New Roman"/>
          <w:bCs/>
          <w:sz w:val="24"/>
          <w:szCs w:val="24"/>
          <w:lang w:eastAsia="ru-RU"/>
        </w:rPr>
        <w:t xml:space="preserve"> </w:t>
      </w:r>
      <w:r w:rsidR="00EE6F00" w:rsidRPr="00EE6F00">
        <w:rPr>
          <w:rFonts w:ascii="Times New Roman" w:eastAsia="Times New Roman" w:hAnsi="Times New Roman" w:cs="Times New Roman"/>
          <w:sz w:val="24"/>
          <w:szCs w:val="24"/>
          <w:lang w:eastAsia="ru-RU"/>
        </w:rPr>
        <w:t xml:space="preserve">Настоящее Положение об условиях </w:t>
      </w:r>
      <w:proofErr w:type="gramStart"/>
      <w:r w:rsidR="00EE6F00" w:rsidRPr="00EE6F00">
        <w:rPr>
          <w:rFonts w:ascii="Times New Roman" w:eastAsia="Times New Roman" w:hAnsi="Times New Roman" w:cs="Times New Roman"/>
          <w:sz w:val="24"/>
          <w:szCs w:val="24"/>
          <w:lang w:eastAsia="ru-RU"/>
        </w:rPr>
        <w:t xml:space="preserve">оплаты труда работников муниципального </w:t>
      </w:r>
      <w:r w:rsidR="00EE6F00" w:rsidRPr="004A5E60">
        <w:rPr>
          <w:rFonts w:ascii="Times New Roman" w:eastAsia="Times New Roman" w:hAnsi="Times New Roman" w:cs="Times New Roman"/>
          <w:color w:val="000000" w:themeColor="text1"/>
          <w:sz w:val="24"/>
          <w:szCs w:val="24"/>
          <w:lang w:eastAsia="ru-RU"/>
        </w:rPr>
        <w:t>казённого  дошкольного образовательного учреждения  детского сада комбинированного вида</w:t>
      </w:r>
      <w:proofErr w:type="gramEnd"/>
      <w:r w:rsidR="00EE6F00" w:rsidRPr="004A5E60">
        <w:rPr>
          <w:rFonts w:ascii="Times New Roman" w:eastAsia="Times New Roman" w:hAnsi="Times New Roman" w:cs="Times New Roman"/>
          <w:color w:val="000000" w:themeColor="text1"/>
          <w:sz w:val="24"/>
          <w:szCs w:val="24"/>
          <w:lang w:eastAsia="ru-RU"/>
        </w:rPr>
        <w:t xml:space="preserve"> № 10</w:t>
      </w:r>
      <w:r w:rsidR="00603EF3" w:rsidRPr="004A5E60">
        <w:rPr>
          <w:rFonts w:ascii="Times New Roman" w:eastAsia="Times New Roman" w:hAnsi="Times New Roman" w:cs="Times New Roman"/>
          <w:color w:val="000000" w:themeColor="text1"/>
          <w:sz w:val="24"/>
          <w:szCs w:val="24"/>
          <w:lang w:eastAsia="ru-RU"/>
        </w:rPr>
        <w:t xml:space="preserve"> (МКДОУ д/с комбинированного вида № 10)</w:t>
      </w:r>
      <w:r w:rsidR="00EE6F00" w:rsidRPr="004A5E60">
        <w:rPr>
          <w:rFonts w:ascii="Times New Roman" w:eastAsia="Times New Roman" w:hAnsi="Times New Roman" w:cs="Times New Roman"/>
          <w:color w:val="000000" w:themeColor="text1"/>
          <w:sz w:val="24"/>
          <w:szCs w:val="24"/>
          <w:lang w:eastAsia="ru-RU"/>
        </w:rPr>
        <w:t xml:space="preserve"> (далее – Учреждение),  </w:t>
      </w:r>
      <w:r w:rsidR="00FB3D5A" w:rsidRPr="004A5E60">
        <w:rPr>
          <w:rFonts w:ascii="Times New Roman" w:eastAsia="Times New Roman" w:hAnsi="Times New Roman" w:cs="Times New Roman"/>
          <w:bCs/>
          <w:color w:val="000000" w:themeColor="text1"/>
          <w:sz w:val="24"/>
          <w:szCs w:val="24"/>
          <w:lang w:eastAsia="ru-RU"/>
        </w:rPr>
        <w:t xml:space="preserve"> (далее - Положение), разработано в целях определения условий и порядка оплаты труда работников </w:t>
      </w:r>
      <w:r w:rsidR="00603EF3" w:rsidRPr="004A5E60">
        <w:rPr>
          <w:rFonts w:ascii="Times New Roman" w:eastAsia="Times New Roman" w:hAnsi="Times New Roman" w:cs="Times New Roman"/>
          <w:bCs/>
          <w:color w:val="000000" w:themeColor="text1"/>
          <w:sz w:val="24"/>
          <w:szCs w:val="24"/>
          <w:lang w:eastAsia="ru-RU"/>
        </w:rPr>
        <w:t>Учреждения</w:t>
      </w:r>
      <w:r w:rsidR="00FB3D5A" w:rsidRPr="004A5E60">
        <w:rPr>
          <w:rFonts w:ascii="Times New Roman" w:eastAsia="Times New Roman" w:hAnsi="Times New Roman" w:cs="Times New Roman"/>
          <w:bCs/>
          <w:color w:val="000000" w:themeColor="text1"/>
          <w:sz w:val="24"/>
          <w:szCs w:val="24"/>
          <w:lang w:eastAsia="ru-RU"/>
        </w:rPr>
        <w:t xml:space="preserve"> и включает в себя:</w:t>
      </w:r>
    </w:p>
    <w:p w14:paraId="1EB4E64C"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14:paraId="1CF3A636"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размеры повышающих коэффициентов к должностным окладам (окладам), ставкам;</w:t>
      </w:r>
    </w:p>
    <w:p w14:paraId="4A3C2CB9" w14:textId="77777777" w:rsidR="00B26032"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ус</w:t>
      </w:r>
      <w:r w:rsidR="00B26032" w:rsidRPr="004A5E60">
        <w:rPr>
          <w:rFonts w:ascii="Times New Roman" w:eastAsia="Times New Roman" w:hAnsi="Times New Roman" w:cs="Times New Roman"/>
          <w:bCs/>
          <w:color w:val="000000" w:themeColor="text1"/>
          <w:sz w:val="24"/>
          <w:szCs w:val="24"/>
          <w:lang w:eastAsia="ru-RU"/>
        </w:rPr>
        <w:t>ловия оплаты труда руководителя Учреждения, и  заместителя;</w:t>
      </w:r>
    </w:p>
    <w:p w14:paraId="018C9D83"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условия оплаты труда работников, осуществляющих деятельность по профессиям рабочих;</w:t>
      </w:r>
    </w:p>
    <w:p w14:paraId="0A835813"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порядок и условия осуществления выплат компенсационного характера в соответствии с Перечнем видов выплат компенсационного характера в муниципальных учреждения</w:t>
      </w:r>
      <w:r w:rsidR="00B26032" w:rsidRPr="004A5E60">
        <w:rPr>
          <w:rFonts w:ascii="Times New Roman" w:eastAsia="Times New Roman" w:hAnsi="Times New Roman" w:cs="Times New Roman"/>
          <w:bCs/>
          <w:color w:val="000000" w:themeColor="text1"/>
          <w:sz w:val="24"/>
          <w:szCs w:val="24"/>
          <w:lang w:eastAsia="ru-RU"/>
        </w:rPr>
        <w:t>х</w:t>
      </w:r>
      <w:r w:rsidRPr="004A5E60">
        <w:rPr>
          <w:rFonts w:ascii="Times New Roman" w:eastAsia="Times New Roman" w:hAnsi="Times New Roman" w:cs="Times New Roman"/>
          <w:bCs/>
          <w:color w:val="000000" w:themeColor="text1"/>
          <w:sz w:val="24"/>
          <w:szCs w:val="24"/>
          <w:lang w:eastAsia="ru-RU"/>
        </w:rPr>
        <w:t xml:space="preserve"> Узловского района;</w:t>
      </w:r>
    </w:p>
    <w:p w14:paraId="6BD68E31"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порядок и условия осуществления выплат стимулирующего характера в соответствии с Перечнем видов выплат стимулирующего характера в муниципальных учреждения</w:t>
      </w:r>
      <w:r w:rsidR="00687557" w:rsidRPr="004A5E60">
        <w:rPr>
          <w:rFonts w:ascii="Times New Roman" w:eastAsia="Times New Roman" w:hAnsi="Times New Roman" w:cs="Times New Roman"/>
          <w:bCs/>
          <w:color w:val="000000" w:themeColor="text1"/>
          <w:sz w:val="24"/>
          <w:szCs w:val="24"/>
          <w:lang w:eastAsia="ru-RU"/>
        </w:rPr>
        <w:t>х</w:t>
      </w:r>
      <w:r w:rsidRPr="004A5E60">
        <w:rPr>
          <w:rFonts w:ascii="Times New Roman" w:eastAsia="Times New Roman" w:hAnsi="Times New Roman" w:cs="Times New Roman"/>
          <w:bCs/>
          <w:color w:val="000000" w:themeColor="text1"/>
          <w:sz w:val="24"/>
          <w:szCs w:val="24"/>
          <w:lang w:eastAsia="ru-RU"/>
        </w:rPr>
        <w:t xml:space="preserve"> Узловского района;</w:t>
      </w:r>
    </w:p>
    <w:p w14:paraId="2119E979"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особенности оплаты труда педагогических работников;</w:t>
      </w:r>
    </w:p>
    <w:p w14:paraId="7A1E85F8"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другие вопросы оплаты труда.</w:t>
      </w:r>
    </w:p>
    <w:p w14:paraId="00067216" w14:textId="3B2356AF" w:rsidR="006C6262" w:rsidRPr="004A5E60" w:rsidRDefault="006C6262" w:rsidP="007861A4">
      <w:pPr>
        <w:pStyle w:val="33"/>
        <w:shd w:val="clear" w:color="auto" w:fill="auto"/>
        <w:tabs>
          <w:tab w:val="left" w:pos="567"/>
        </w:tabs>
        <w:spacing w:before="0" w:line="360" w:lineRule="auto"/>
        <w:ind w:right="4"/>
        <w:jc w:val="both"/>
        <w:rPr>
          <w:rFonts w:eastAsia="Times New Roman"/>
          <w:color w:val="000000" w:themeColor="text1"/>
          <w:sz w:val="24"/>
          <w:szCs w:val="24"/>
          <w:lang w:eastAsia="ru-RU"/>
        </w:rPr>
      </w:pPr>
      <w:r w:rsidRPr="004A5E60">
        <w:rPr>
          <w:rFonts w:eastAsia="Times New Roman"/>
          <w:bCs/>
          <w:color w:val="000000" w:themeColor="text1"/>
          <w:sz w:val="24"/>
          <w:szCs w:val="24"/>
          <w:lang w:eastAsia="ru-RU"/>
        </w:rPr>
        <w:t xml:space="preserve">            </w:t>
      </w:r>
      <w:r w:rsidR="00F71921">
        <w:rPr>
          <w:rFonts w:eastAsia="Times New Roman"/>
          <w:bCs/>
          <w:color w:val="000000" w:themeColor="text1"/>
          <w:sz w:val="24"/>
          <w:szCs w:val="24"/>
          <w:lang w:eastAsia="ru-RU"/>
        </w:rPr>
        <w:t>1.</w:t>
      </w:r>
      <w:r w:rsidRPr="004A5E60">
        <w:rPr>
          <w:rFonts w:eastAsia="Times New Roman"/>
          <w:bCs/>
          <w:color w:val="000000" w:themeColor="text1"/>
          <w:sz w:val="24"/>
          <w:szCs w:val="24"/>
          <w:lang w:eastAsia="ru-RU"/>
        </w:rPr>
        <w:t>2.</w:t>
      </w:r>
      <w:r w:rsidRPr="004A5E60">
        <w:rPr>
          <w:rFonts w:eastAsia="Times New Roman"/>
          <w:color w:val="000000" w:themeColor="text1"/>
          <w:sz w:val="24"/>
          <w:szCs w:val="24"/>
          <w:lang w:eastAsia="ru-RU"/>
        </w:rPr>
        <w:t xml:space="preserve"> </w:t>
      </w:r>
      <w:r w:rsidR="00271D24" w:rsidRPr="004A5E60">
        <w:rPr>
          <w:rFonts w:eastAsia="Times New Roman"/>
          <w:color w:val="000000" w:themeColor="text1"/>
          <w:sz w:val="24"/>
          <w:szCs w:val="24"/>
          <w:lang w:eastAsia="ru-RU"/>
        </w:rPr>
        <w:t xml:space="preserve">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w:t>
      </w:r>
      <w:r w:rsidR="00271D24" w:rsidRPr="008549AA">
        <w:rPr>
          <w:rFonts w:eastAsia="Times New Roman"/>
          <w:color w:val="000000" w:themeColor="text1"/>
          <w:sz w:val="24"/>
          <w:szCs w:val="24"/>
          <w:lang w:eastAsia="ru-RU"/>
        </w:rPr>
        <w:t>утверждённым постановлением администрации муниципального образования Узловский район  от 01.07.2014 № 948</w:t>
      </w:r>
      <w:r w:rsidR="006677BF">
        <w:rPr>
          <w:rFonts w:eastAsia="Times New Roman"/>
          <w:color w:val="000000" w:themeColor="text1"/>
          <w:sz w:val="24"/>
          <w:szCs w:val="24"/>
          <w:lang w:eastAsia="ru-RU"/>
        </w:rPr>
        <w:t xml:space="preserve"> (</w:t>
      </w:r>
      <w:r w:rsidR="00593903" w:rsidRPr="008549AA">
        <w:rPr>
          <w:rFonts w:eastAsia="Times New Roman"/>
          <w:color w:val="000000" w:themeColor="text1"/>
          <w:sz w:val="24"/>
          <w:szCs w:val="24"/>
          <w:lang w:eastAsia="ru-RU"/>
        </w:rPr>
        <w:t>с изменениями и дополнениями).</w:t>
      </w:r>
    </w:p>
    <w:p w14:paraId="12535431" w14:textId="7767AECB" w:rsidR="004B2018"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3</w:t>
      </w:r>
      <w:r w:rsidR="00FB3D5A" w:rsidRPr="004A5E60">
        <w:rPr>
          <w:rFonts w:ascii="Times New Roman" w:eastAsia="Times New Roman" w:hAnsi="Times New Roman" w:cs="Times New Roman"/>
          <w:bCs/>
          <w:color w:val="000000" w:themeColor="text1"/>
          <w:sz w:val="24"/>
          <w:szCs w:val="24"/>
          <w:lang w:eastAsia="ru-RU"/>
        </w:rPr>
        <w:t xml:space="preserve">. Положение распространяется на </w:t>
      </w:r>
      <w:r w:rsidR="004B2018" w:rsidRPr="004A5E60">
        <w:rPr>
          <w:rFonts w:ascii="Times New Roman" w:eastAsia="Times New Roman" w:hAnsi="Times New Roman" w:cs="Times New Roman"/>
          <w:bCs/>
          <w:color w:val="000000" w:themeColor="text1"/>
          <w:sz w:val="24"/>
          <w:szCs w:val="24"/>
          <w:lang w:eastAsia="ru-RU"/>
        </w:rPr>
        <w:t>всех работников Учреждения.</w:t>
      </w:r>
      <w:r w:rsidR="00B363FA" w:rsidRPr="004A5E60">
        <w:rPr>
          <w:rFonts w:ascii="Times New Roman" w:eastAsia="Times New Roman" w:hAnsi="Times New Roman" w:cs="Times New Roman"/>
          <w:bCs/>
          <w:color w:val="000000" w:themeColor="text1"/>
          <w:sz w:val="24"/>
          <w:szCs w:val="24"/>
          <w:lang w:eastAsia="ru-RU"/>
        </w:rPr>
        <w:t xml:space="preserve"> </w:t>
      </w:r>
    </w:p>
    <w:p w14:paraId="21D196FF" w14:textId="5FA9A445"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4</w:t>
      </w:r>
      <w:r w:rsidR="00FB3D5A" w:rsidRPr="004A5E60">
        <w:rPr>
          <w:rFonts w:ascii="Times New Roman" w:eastAsia="Times New Roman" w:hAnsi="Times New Roman" w:cs="Times New Roman"/>
          <w:bCs/>
          <w:color w:val="000000" w:themeColor="text1"/>
          <w:sz w:val="24"/>
          <w:szCs w:val="24"/>
          <w:lang w:eastAsia="ru-RU"/>
        </w:rPr>
        <w:t>. Оплат</w:t>
      </w:r>
      <w:r w:rsidR="004B2018" w:rsidRPr="004A5E60">
        <w:rPr>
          <w:rFonts w:ascii="Times New Roman" w:eastAsia="Times New Roman" w:hAnsi="Times New Roman" w:cs="Times New Roman"/>
          <w:bCs/>
          <w:color w:val="000000" w:themeColor="text1"/>
          <w:sz w:val="24"/>
          <w:szCs w:val="24"/>
          <w:lang w:eastAsia="ru-RU"/>
        </w:rPr>
        <w:t>а труда работников в Учреждения</w:t>
      </w:r>
      <w:r w:rsidR="00FB3D5A" w:rsidRPr="004A5E60">
        <w:rPr>
          <w:rFonts w:ascii="Times New Roman" w:eastAsia="Times New Roman" w:hAnsi="Times New Roman" w:cs="Times New Roman"/>
          <w:bCs/>
          <w:color w:val="000000" w:themeColor="text1"/>
          <w:sz w:val="24"/>
          <w:szCs w:val="24"/>
          <w:lang w:eastAsia="ru-RU"/>
        </w:rPr>
        <w:t xml:space="preserve">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14:paraId="009A88CE" w14:textId="0A0FD4F2"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5</w:t>
      </w:r>
      <w:r w:rsidR="00FB3D5A" w:rsidRPr="004A5E60">
        <w:rPr>
          <w:rFonts w:ascii="Times New Roman" w:eastAsia="Times New Roman" w:hAnsi="Times New Roman" w:cs="Times New Roman"/>
          <w:bCs/>
          <w:color w:val="000000" w:themeColor="text1"/>
          <w:sz w:val="24"/>
          <w:szCs w:val="24"/>
          <w:lang w:eastAsia="ru-RU"/>
        </w:rPr>
        <w:t xml:space="preserve">. Условия оплаты труда, включая размер должностного оклада (оклада), ставки, повышающих коэффициентов к должностному окладу (окладу), ставке, надбавку за </w:t>
      </w:r>
      <w:r w:rsidR="00FB3D5A" w:rsidRPr="004A5E60">
        <w:rPr>
          <w:rFonts w:ascii="Times New Roman" w:eastAsia="Times New Roman" w:hAnsi="Times New Roman" w:cs="Times New Roman"/>
          <w:bCs/>
          <w:color w:val="000000" w:themeColor="text1"/>
          <w:sz w:val="24"/>
          <w:szCs w:val="24"/>
          <w:lang w:eastAsia="ru-RU"/>
        </w:rPr>
        <w:lastRenderedPageBreak/>
        <w:t>специфику работы в Учреждении, выплаты компенсационного и стимулирующего характера, являются обязательными для включения в трудовой договор.</w:t>
      </w:r>
    </w:p>
    <w:p w14:paraId="437EF1C5" w14:textId="1C68EE48"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6</w:t>
      </w:r>
      <w:r w:rsidR="00FB3D5A" w:rsidRPr="004A5E60">
        <w:rPr>
          <w:rFonts w:ascii="Times New Roman" w:eastAsia="Times New Roman" w:hAnsi="Times New Roman" w:cs="Times New Roman"/>
          <w:bCs/>
          <w:color w:val="000000" w:themeColor="text1"/>
          <w:sz w:val="24"/>
          <w:szCs w:val="24"/>
          <w:lang w:eastAsia="ru-RU"/>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14:paraId="780DEF7A" w14:textId="0089F3A3"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7</w:t>
      </w:r>
      <w:r w:rsidR="00FB3D5A" w:rsidRPr="004A5E60">
        <w:rPr>
          <w:rFonts w:ascii="Times New Roman" w:eastAsia="Times New Roman" w:hAnsi="Times New Roman" w:cs="Times New Roman"/>
          <w:bCs/>
          <w:color w:val="000000" w:themeColor="text1"/>
          <w:sz w:val="24"/>
          <w:szCs w:val="24"/>
          <w:lang w:eastAsia="ru-RU"/>
        </w:rPr>
        <w:t>. Оплата труда работников, не предусмотренных настоящим Положением, производится в порядке, установленном для работников муниципальных учреждений Узловского района соответствующих отраслей.</w:t>
      </w:r>
    </w:p>
    <w:p w14:paraId="49A9099D" w14:textId="47545F86"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8</w:t>
      </w:r>
      <w:r w:rsidR="00FB3D5A" w:rsidRPr="004A5E60">
        <w:rPr>
          <w:rFonts w:ascii="Times New Roman" w:eastAsia="Times New Roman" w:hAnsi="Times New Roman" w:cs="Times New Roman"/>
          <w:bCs/>
          <w:color w:val="000000" w:themeColor="text1"/>
          <w:sz w:val="24"/>
          <w:szCs w:val="24"/>
          <w:lang w:eastAsia="ru-RU"/>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14:paraId="74E2B442" w14:textId="0AE17113"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9</w:t>
      </w:r>
      <w:r w:rsidR="00FB3D5A" w:rsidRPr="004A5E60">
        <w:rPr>
          <w:rFonts w:ascii="Times New Roman" w:eastAsia="Times New Roman" w:hAnsi="Times New Roman" w:cs="Times New Roman"/>
          <w:bCs/>
          <w:color w:val="000000" w:themeColor="text1"/>
          <w:sz w:val="24"/>
          <w:szCs w:val="24"/>
          <w:lang w:eastAsia="ru-RU"/>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82A3B38" w14:textId="05BB993B"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1.</w:t>
      </w:r>
      <w:r w:rsidR="006C6262" w:rsidRPr="004A5E60">
        <w:rPr>
          <w:rFonts w:ascii="Times New Roman" w:eastAsia="Times New Roman" w:hAnsi="Times New Roman" w:cs="Times New Roman"/>
          <w:bCs/>
          <w:color w:val="000000" w:themeColor="text1"/>
          <w:sz w:val="24"/>
          <w:szCs w:val="24"/>
          <w:lang w:eastAsia="ru-RU"/>
        </w:rPr>
        <w:t>10</w:t>
      </w:r>
      <w:r w:rsidR="00FB3D5A" w:rsidRPr="004A5E60">
        <w:rPr>
          <w:rFonts w:ascii="Times New Roman" w:eastAsia="Times New Roman" w:hAnsi="Times New Roman" w:cs="Times New Roman"/>
          <w:bCs/>
          <w:color w:val="000000" w:themeColor="text1"/>
          <w:sz w:val="24"/>
          <w:szCs w:val="24"/>
          <w:lang w:eastAsia="ru-RU"/>
        </w:rPr>
        <w:t>. Оп</w:t>
      </w:r>
      <w:r w:rsidR="00087FB6" w:rsidRPr="004A5E60">
        <w:rPr>
          <w:rFonts w:ascii="Times New Roman" w:eastAsia="Times New Roman" w:hAnsi="Times New Roman" w:cs="Times New Roman"/>
          <w:bCs/>
          <w:color w:val="000000" w:themeColor="text1"/>
          <w:sz w:val="24"/>
          <w:szCs w:val="24"/>
          <w:lang w:eastAsia="ru-RU"/>
        </w:rPr>
        <w:t>лата труда работников Учреждения</w:t>
      </w:r>
      <w:r w:rsidR="00FB3D5A" w:rsidRPr="004A5E60">
        <w:rPr>
          <w:rFonts w:ascii="Times New Roman" w:eastAsia="Times New Roman" w:hAnsi="Times New Roman" w:cs="Times New Roman"/>
          <w:bCs/>
          <w:color w:val="000000" w:themeColor="text1"/>
          <w:sz w:val="24"/>
          <w:szCs w:val="24"/>
          <w:lang w:eastAsia="ru-RU"/>
        </w:rPr>
        <w:t xml:space="preserve"> осуществляется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w:t>
      </w:r>
    </w:p>
    <w:p w14:paraId="472E94E8" w14:textId="77777777" w:rsidR="00087FB6" w:rsidRPr="004A5E60" w:rsidRDefault="00087FB6" w:rsidP="007861A4">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p>
    <w:p w14:paraId="61135FA5" w14:textId="77777777" w:rsidR="00FB3D5A" w:rsidRPr="004A5E60" w:rsidRDefault="00FB3D5A" w:rsidP="007861A4">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2. Порядок и условия оплаты труда</w:t>
      </w:r>
    </w:p>
    <w:p w14:paraId="3F493534" w14:textId="77777777" w:rsidR="00FB3D5A" w:rsidRPr="004A5E60" w:rsidRDefault="00FB3D5A" w:rsidP="007861A4">
      <w:pPr>
        <w:autoSpaceDE w:val="0"/>
        <w:autoSpaceDN w:val="0"/>
        <w:adjustRightInd w:val="0"/>
        <w:spacing w:after="0" w:line="360" w:lineRule="auto"/>
        <w:ind w:firstLine="540"/>
        <w:jc w:val="both"/>
        <w:rPr>
          <w:rFonts w:ascii="Times New Roman" w:eastAsia="Times New Roman" w:hAnsi="Times New Roman" w:cs="Times New Roman"/>
          <w:bCs/>
          <w:color w:val="000000" w:themeColor="text1"/>
          <w:sz w:val="24"/>
          <w:szCs w:val="24"/>
          <w:lang w:eastAsia="ru-RU"/>
        </w:rPr>
      </w:pPr>
    </w:p>
    <w:p w14:paraId="768AD3D2"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 xml:space="preserve">2.1. Порядок и условия оплаты труда работников </w:t>
      </w:r>
      <w:r w:rsidR="00B5057F" w:rsidRPr="004A5E60">
        <w:rPr>
          <w:rFonts w:ascii="Times New Roman" w:eastAsia="Times New Roman" w:hAnsi="Times New Roman" w:cs="Times New Roman"/>
          <w:b/>
          <w:bCs/>
          <w:color w:val="000000" w:themeColor="text1"/>
          <w:sz w:val="24"/>
          <w:szCs w:val="24"/>
          <w:lang w:eastAsia="ru-RU"/>
        </w:rPr>
        <w:t>Учреждения</w:t>
      </w:r>
    </w:p>
    <w:p w14:paraId="7FE28E81" w14:textId="4E2EC341" w:rsidR="00FB3D5A" w:rsidRPr="001649EF" w:rsidRDefault="00F71921" w:rsidP="005A7D92">
      <w:pPr>
        <w:spacing w:after="0" w:line="360" w:lineRule="auto"/>
        <w:jc w:val="both"/>
        <w:rPr>
          <w:b/>
          <w:bCs/>
          <w:color w:val="FF0000"/>
          <w:sz w:val="44"/>
          <w:szCs w:val="44"/>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1.</w:t>
      </w:r>
      <w:r w:rsidR="00FB3D5A" w:rsidRPr="004A5E60">
        <w:rPr>
          <w:rFonts w:ascii="Times New Roman" w:eastAsia="Times New Roman" w:hAnsi="Times New Roman" w:cs="Times New Roman"/>
          <w:bCs/>
          <w:color w:val="000000" w:themeColor="text1"/>
          <w:sz w:val="24"/>
          <w:szCs w:val="24"/>
          <w:lang w:eastAsia="ru-RU"/>
        </w:rPr>
        <w:t xml:space="preserve"> </w:t>
      </w:r>
      <w:proofErr w:type="gramStart"/>
      <w:r w:rsidR="00271D24" w:rsidRPr="004A5E60">
        <w:rPr>
          <w:rFonts w:ascii="Times New Roman" w:eastAsia="Times New Roman" w:hAnsi="Times New Roman" w:cs="Times New Roman"/>
          <w:bCs/>
          <w:color w:val="000000" w:themeColor="text1"/>
          <w:sz w:val="24"/>
          <w:szCs w:val="24"/>
          <w:lang w:eastAsia="ru-RU"/>
        </w:rPr>
        <w:t xml:space="preserve">Размеры должностных окладов, ставок работников Учреждения устанавливаются на основе отнесения занимаемых ими должностей к ПКГ, утверждённым приказом Министерства здравоохранения и социального развития Российской Федерации от 05.05.2008 № 216н «Об утверждении профессиональных групп должностей работников образования» и Положения  об условиях оплаты труда работников муниципальных учреждений Узловского района, осуществляющих образовательную деятельность, утверждённым </w:t>
      </w:r>
      <w:r w:rsidR="00271D24" w:rsidRPr="001649EF">
        <w:rPr>
          <w:rFonts w:ascii="Times New Roman" w:eastAsia="Times New Roman" w:hAnsi="Times New Roman" w:cs="Times New Roman"/>
          <w:bCs/>
          <w:color w:val="000000" w:themeColor="text1"/>
          <w:sz w:val="24"/>
          <w:szCs w:val="24"/>
          <w:lang w:eastAsia="ru-RU"/>
        </w:rPr>
        <w:t>постановлением администрации муниципального образования Узловский район  от 01.07.2014 № 948</w:t>
      </w:r>
      <w:r w:rsidR="00593903" w:rsidRPr="001649EF">
        <w:rPr>
          <w:rFonts w:ascii="Times New Roman" w:eastAsia="Times New Roman" w:hAnsi="Times New Roman" w:cs="Times New Roman"/>
          <w:bCs/>
          <w:color w:val="000000" w:themeColor="text1"/>
          <w:sz w:val="24"/>
          <w:szCs w:val="24"/>
          <w:lang w:eastAsia="ru-RU"/>
        </w:rPr>
        <w:t xml:space="preserve"> </w:t>
      </w:r>
      <w:r w:rsidR="008549AA" w:rsidRPr="001649EF">
        <w:rPr>
          <w:rFonts w:ascii="Times New Roman" w:eastAsia="Times New Roman" w:hAnsi="Times New Roman" w:cs="Times New Roman"/>
          <w:color w:val="000000" w:themeColor="text1"/>
          <w:sz w:val="24"/>
          <w:szCs w:val="24"/>
          <w:lang w:eastAsia="ru-RU"/>
        </w:rPr>
        <w:t>(</w:t>
      </w:r>
      <w:r w:rsidR="00593903" w:rsidRPr="001649EF">
        <w:rPr>
          <w:rFonts w:ascii="Times New Roman" w:eastAsia="Times New Roman" w:hAnsi="Times New Roman" w:cs="Times New Roman"/>
          <w:color w:val="000000" w:themeColor="text1"/>
          <w:sz w:val="24"/>
          <w:szCs w:val="24"/>
          <w:lang w:eastAsia="ru-RU"/>
        </w:rPr>
        <w:t>с изменениями</w:t>
      </w:r>
      <w:proofErr w:type="gramEnd"/>
      <w:r w:rsidR="00593903" w:rsidRPr="001649EF">
        <w:rPr>
          <w:rFonts w:ascii="Times New Roman" w:eastAsia="Times New Roman" w:hAnsi="Times New Roman" w:cs="Times New Roman"/>
          <w:color w:val="000000" w:themeColor="text1"/>
          <w:sz w:val="24"/>
          <w:szCs w:val="24"/>
          <w:lang w:eastAsia="ru-RU"/>
        </w:rPr>
        <w:t xml:space="preserve"> и дополнениями).</w:t>
      </w:r>
      <w:r w:rsidR="00593903">
        <w:rPr>
          <w:rFonts w:eastAsia="Times New Roman"/>
          <w:color w:val="000000" w:themeColor="text1"/>
          <w:sz w:val="24"/>
          <w:szCs w:val="24"/>
          <w:lang w:eastAsia="ru-RU"/>
        </w:rPr>
        <w:t xml:space="preserve">  </w:t>
      </w:r>
    </w:p>
    <w:p w14:paraId="3181E5AC" w14:textId="3090DF27" w:rsidR="00FB3D5A" w:rsidRPr="004A5E60" w:rsidRDefault="00F71921" w:rsidP="005A7D92">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2.</w:t>
      </w:r>
      <w:r w:rsidR="00414E32" w:rsidRPr="004A5E60">
        <w:rPr>
          <w:rFonts w:ascii="Times New Roman" w:eastAsia="Times New Roman" w:hAnsi="Times New Roman" w:cs="Times New Roman"/>
          <w:bCs/>
          <w:color w:val="000000" w:themeColor="text1"/>
          <w:sz w:val="24"/>
          <w:szCs w:val="24"/>
          <w:lang w:eastAsia="ru-RU"/>
        </w:rPr>
        <w:t xml:space="preserve"> </w:t>
      </w:r>
      <w:r w:rsidR="00FB3D5A" w:rsidRPr="004A5E60">
        <w:rPr>
          <w:rFonts w:ascii="Times New Roman" w:eastAsia="Times New Roman" w:hAnsi="Times New Roman" w:cs="Times New Roman"/>
          <w:bCs/>
          <w:color w:val="000000" w:themeColor="text1"/>
          <w:sz w:val="24"/>
          <w:szCs w:val="24"/>
          <w:lang w:eastAsia="ru-RU"/>
        </w:rPr>
        <w:t xml:space="preserve">Должностной оклад, ставка работников образования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w:t>
      </w:r>
      <w:r w:rsidR="00FB3D5A" w:rsidRPr="004A5E60">
        <w:rPr>
          <w:rFonts w:ascii="Times New Roman" w:eastAsia="Times New Roman" w:hAnsi="Times New Roman" w:cs="Times New Roman"/>
          <w:bCs/>
          <w:color w:val="000000" w:themeColor="text1"/>
          <w:sz w:val="24"/>
          <w:szCs w:val="24"/>
          <w:lang w:eastAsia="ru-RU"/>
        </w:rPr>
        <w:lastRenderedPageBreak/>
        <w:t>продукцией и периодическими изданиями, установленный по состоянию на 31 декабря 2012 года.</w:t>
      </w:r>
    </w:p>
    <w:p w14:paraId="5F54C63C" w14:textId="2D023248"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3.</w:t>
      </w:r>
      <w:r w:rsidR="00FB3D5A" w:rsidRPr="004A5E60">
        <w:rPr>
          <w:rFonts w:ascii="Times New Roman" w:eastAsia="Times New Roman" w:hAnsi="Times New Roman" w:cs="Times New Roman"/>
          <w:bCs/>
          <w:color w:val="000000" w:themeColor="text1"/>
          <w:sz w:val="24"/>
          <w:szCs w:val="24"/>
          <w:lang w:eastAsia="ru-RU"/>
        </w:rPr>
        <w:t xml:space="preserve"> Работникам образования Учреждения устанавливаются повышающие коэффициенты к должностным окладам, ставкам:</w:t>
      </w:r>
    </w:p>
    <w:p w14:paraId="592EF639" w14:textId="77777777" w:rsidR="00FB3D5A" w:rsidRPr="004A5E60" w:rsidRDefault="00FB3D5A" w:rsidP="007861A4">
      <w:pPr>
        <w:pStyle w:val="a9"/>
        <w:numPr>
          <w:ilvl w:val="0"/>
          <w:numId w:val="15"/>
        </w:numPr>
        <w:autoSpaceDE w:val="0"/>
        <w:autoSpaceDN w:val="0"/>
        <w:adjustRightInd w:val="0"/>
        <w:spacing w:after="0" w:line="360" w:lineRule="auto"/>
        <w:jc w:val="both"/>
        <w:rPr>
          <w:rFonts w:ascii="Times New Roman" w:hAnsi="Times New Roman"/>
          <w:bCs/>
          <w:color w:val="000000" w:themeColor="text1"/>
          <w:sz w:val="24"/>
          <w:szCs w:val="24"/>
        </w:rPr>
      </w:pPr>
      <w:r w:rsidRPr="004A5E60">
        <w:rPr>
          <w:rFonts w:ascii="Times New Roman" w:hAnsi="Times New Roman"/>
          <w:bCs/>
          <w:color w:val="000000" w:themeColor="text1"/>
          <w:sz w:val="24"/>
          <w:szCs w:val="24"/>
        </w:rPr>
        <w:t>персональный повышающий коэффициент к должностному окладу, ставке;</w:t>
      </w:r>
    </w:p>
    <w:p w14:paraId="79A8CC35" w14:textId="77777777" w:rsidR="00FB3D5A" w:rsidRPr="004A5E60" w:rsidRDefault="00FB3D5A" w:rsidP="007861A4">
      <w:pPr>
        <w:pStyle w:val="a9"/>
        <w:numPr>
          <w:ilvl w:val="0"/>
          <w:numId w:val="15"/>
        </w:numPr>
        <w:autoSpaceDE w:val="0"/>
        <w:autoSpaceDN w:val="0"/>
        <w:adjustRightInd w:val="0"/>
        <w:spacing w:after="0" w:line="360" w:lineRule="auto"/>
        <w:jc w:val="both"/>
        <w:rPr>
          <w:rFonts w:ascii="Times New Roman" w:hAnsi="Times New Roman"/>
          <w:bCs/>
          <w:color w:val="000000" w:themeColor="text1"/>
          <w:sz w:val="24"/>
          <w:szCs w:val="24"/>
        </w:rPr>
      </w:pPr>
      <w:r w:rsidRPr="004A5E60">
        <w:rPr>
          <w:rFonts w:ascii="Times New Roman" w:hAnsi="Times New Roman"/>
          <w:bCs/>
          <w:color w:val="000000" w:themeColor="text1"/>
          <w:sz w:val="24"/>
          <w:szCs w:val="24"/>
        </w:rPr>
        <w:t>повышающий коэффициент к должностному окладу, ставке за выслугу лет;</w:t>
      </w:r>
    </w:p>
    <w:p w14:paraId="5BAF15D9" w14:textId="77777777" w:rsidR="00FB3D5A" w:rsidRPr="004A5E60" w:rsidRDefault="00FB3D5A" w:rsidP="007861A4">
      <w:pPr>
        <w:pStyle w:val="a9"/>
        <w:numPr>
          <w:ilvl w:val="0"/>
          <w:numId w:val="15"/>
        </w:numPr>
        <w:autoSpaceDE w:val="0"/>
        <w:autoSpaceDN w:val="0"/>
        <w:adjustRightInd w:val="0"/>
        <w:spacing w:after="0" w:line="360" w:lineRule="auto"/>
        <w:jc w:val="both"/>
        <w:rPr>
          <w:rFonts w:ascii="Times New Roman" w:hAnsi="Times New Roman"/>
          <w:bCs/>
          <w:color w:val="000000" w:themeColor="text1"/>
          <w:sz w:val="24"/>
          <w:szCs w:val="24"/>
        </w:rPr>
      </w:pPr>
      <w:r w:rsidRPr="004A5E60">
        <w:rPr>
          <w:rFonts w:ascii="Times New Roman" w:hAnsi="Times New Roman"/>
          <w:bCs/>
          <w:color w:val="000000" w:themeColor="text1"/>
          <w:sz w:val="24"/>
          <w:szCs w:val="24"/>
        </w:rPr>
        <w:t>повышающий коэффициент к должностному окладу, ставке за квалификационную категорию.</w:t>
      </w:r>
    </w:p>
    <w:p w14:paraId="66E604C4"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14:paraId="2151B25D"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14:paraId="5634677C" w14:textId="182DA335" w:rsidR="00FB3D5A" w:rsidRPr="00363D9B"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A5E60">
        <w:rPr>
          <w:rFonts w:ascii="Times New Roman" w:eastAsia="Times New Roman" w:hAnsi="Times New Roman" w:cs="Times New Roman"/>
          <w:bCs/>
          <w:color w:val="000000" w:themeColor="text1"/>
          <w:sz w:val="24"/>
          <w:szCs w:val="24"/>
          <w:lang w:eastAsia="ru-RU"/>
        </w:rPr>
        <w:t>Размеры и иные условия применения повышающих коэффициентов к должностным оклада</w:t>
      </w:r>
      <w:r w:rsidR="00222BC0" w:rsidRPr="004A5E60">
        <w:rPr>
          <w:rFonts w:ascii="Times New Roman" w:eastAsia="Times New Roman" w:hAnsi="Times New Roman" w:cs="Times New Roman"/>
          <w:bCs/>
          <w:color w:val="000000" w:themeColor="text1"/>
          <w:sz w:val="24"/>
          <w:szCs w:val="24"/>
          <w:lang w:eastAsia="ru-RU"/>
        </w:rPr>
        <w:t xml:space="preserve">м, ставкам приведены в </w:t>
      </w:r>
      <w:r w:rsidR="00222BC0" w:rsidRPr="00363D9B">
        <w:rPr>
          <w:rFonts w:ascii="Times New Roman" w:eastAsia="Times New Roman" w:hAnsi="Times New Roman" w:cs="Times New Roman"/>
          <w:bCs/>
          <w:sz w:val="24"/>
          <w:szCs w:val="24"/>
          <w:lang w:eastAsia="ru-RU"/>
        </w:rPr>
        <w:t xml:space="preserve">пунктах </w:t>
      </w:r>
      <w:r w:rsidR="005A7D92" w:rsidRPr="00363D9B">
        <w:rPr>
          <w:rFonts w:ascii="Times New Roman" w:eastAsia="Times New Roman" w:hAnsi="Times New Roman" w:cs="Times New Roman"/>
          <w:bCs/>
          <w:sz w:val="24"/>
          <w:szCs w:val="24"/>
          <w:lang w:eastAsia="ru-RU"/>
        </w:rPr>
        <w:t>2.1.4.-2.1.6.</w:t>
      </w:r>
      <w:r w:rsidRPr="00363D9B">
        <w:rPr>
          <w:rFonts w:ascii="Times New Roman" w:eastAsia="Times New Roman" w:hAnsi="Times New Roman" w:cs="Times New Roman"/>
          <w:bCs/>
          <w:sz w:val="24"/>
          <w:szCs w:val="24"/>
          <w:lang w:eastAsia="ru-RU"/>
        </w:rPr>
        <w:t xml:space="preserve"> настоящего Положения.</w:t>
      </w:r>
    </w:p>
    <w:p w14:paraId="3372E7C0" w14:textId="36BB9709"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4.</w:t>
      </w:r>
      <w:r w:rsidR="00FB3D5A" w:rsidRPr="004A5E60">
        <w:rPr>
          <w:rFonts w:ascii="Times New Roman" w:eastAsia="Times New Roman" w:hAnsi="Times New Roman" w:cs="Times New Roman"/>
          <w:bCs/>
          <w:color w:val="000000" w:themeColor="text1"/>
          <w:sz w:val="24"/>
          <w:szCs w:val="24"/>
          <w:lang w:eastAsia="ru-RU"/>
        </w:rPr>
        <w:t xml:space="preserve">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14:paraId="5A317336"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Установление персонального повышающего коэффициента к должностному окладу, ставке работникам образования Учреждения не носит обязательный характер.</w:t>
      </w:r>
    </w:p>
    <w:p w14:paraId="361DBCE1"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Выплаты по персональному повышающему коэффициенту к должностному окладу, ставке носят стимулирующий характер.</w:t>
      </w:r>
    </w:p>
    <w:p w14:paraId="2DE3CA8C"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 персонального повышающего коэффициента к должностному окладу, ставке - до 3,0.</w:t>
      </w:r>
    </w:p>
    <w:p w14:paraId="6043CF8B" w14:textId="2BC3D784" w:rsidR="001649EF" w:rsidRPr="001649EF" w:rsidRDefault="00F71921" w:rsidP="001649EF">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5.</w:t>
      </w:r>
      <w:r w:rsidR="00FB3D5A" w:rsidRPr="004A5E60">
        <w:rPr>
          <w:rFonts w:ascii="Times New Roman" w:eastAsia="Times New Roman" w:hAnsi="Times New Roman" w:cs="Times New Roman"/>
          <w:bCs/>
          <w:color w:val="000000" w:themeColor="text1"/>
          <w:sz w:val="24"/>
          <w:szCs w:val="24"/>
          <w:lang w:eastAsia="ru-RU"/>
        </w:rPr>
        <w:t xml:space="preserve"> Повышающий коэффициент к должностному окладу, ставке за выслугу лет устанавливается работникам образования Учреждения согласно </w:t>
      </w:r>
      <w:r w:rsidR="001649EF" w:rsidRPr="001649EF">
        <w:rPr>
          <w:rFonts w:ascii="Times New Roman" w:eastAsia="Times New Roman" w:hAnsi="Times New Roman" w:cs="Times New Roman"/>
          <w:bCs/>
          <w:color w:val="000000" w:themeColor="text1"/>
          <w:sz w:val="24"/>
          <w:szCs w:val="24"/>
          <w:lang w:eastAsia="ru-RU"/>
        </w:rPr>
        <w:t xml:space="preserve">с Положением об условиях оплаты труда работников муниципальных учреждений </w:t>
      </w:r>
      <w:proofErr w:type="spellStart"/>
      <w:r w:rsidR="001649EF" w:rsidRPr="001649EF">
        <w:rPr>
          <w:rFonts w:ascii="Times New Roman" w:eastAsia="Times New Roman" w:hAnsi="Times New Roman" w:cs="Times New Roman"/>
          <w:bCs/>
          <w:color w:val="000000" w:themeColor="text1"/>
          <w:sz w:val="24"/>
          <w:szCs w:val="24"/>
          <w:lang w:eastAsia="ru-RU"/>
        </w:rPr>
        <w:t>Узловского</w:t>
      </w:r>
      <w:proofErr w:type="spellEnd"/>
      <w:r w:rsidR="001649EF" w:rsidRPr="001649EF">
        <w:rPr>
          <w:rFonts w:ascii="Times New Roman" w:eastAsia="Times New Roman" w:hAnsi="Times New Roman" w:cs="Times New Roman"/>
          <w:bCs/>
          <w:color w:val="000000" w:themeColor="text1"/>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1649EF" w:rsidRPr="001649EF">
        <w:rPr>
          <w:rFonts w:ascii="Times New Roman" w:eastAsia="Times New Roman" w:hAnsi="Times New Roman" w:cs="Times New Roman"/>
          <w:bCs/>
          <w:color w:val="000000" w:themeColor="text1"/>
          <w:sz w:val="24"/>
          <w:szCs w:val="24"/>
          <w:u w:val="single"/>
          <w:lang w:eastAsia="ru-RU"/>
        </w:rPr>
        <w:t>1</w:t>
      </w:r>
      <w:r w:rsidR="001649EF" w:rsidRPr="001649EF">
        <w:rPr>
          <w:rFonts w:ascii="Times New Roman" w:eastAsia="Times New Roman" w:hAnsi="Times New Roman" w:cs="Times New Roman"/>
          <w:bCs/>
          <w:color w:val="000000" w:themeColor="text1"/>
          <w:sz w:val="24"/>
          <w:szCs w:val="24"/>
          <w:lang w:eastAsia="ru-RU"/>
        </w:rPr>
        <w:t>»</w:t>
      </w:r>
      <w:r w:rsidR="001649EF" w:rsidRPr="001649EF">
        <w:rPr>
          <w:rFonts w:ascii="Times New Roman" w:eastAsia="Times New Roman" w:hAnsi="Times New Roman" w:cs="Times New Roman"/>
          <w:bCs/>
          <w:color w:val="000000" w:themeColor="text1"/>
          <w:sz w:val="24"/>
          <w:szCs w:val="24"/>
          <w:u w:val="single"/>
          <w:lang w:eastAsia="ru-RU"/>
        </w:rPr>
        <w:t xml:space="preserve"> июля</w:t>
      </w:r>
      <w:r w:rsidR="001649EF" w:rsidRPr="001649EF">
        <w:rPr>
          <w:rFonts w:ascii="Times New Roman" w:eastAsia="Times New Roman" w:hAnsi="Times New Roman" w:cs="Times New Roman"/>
          <w:bCs/>
          <w:color w:val="000000" w:themeColor="text1"/>
          <w:sz w:val="24"/>
          <w:szCs w:val="24"/>
          <w:lang w:eastAsia="ru-RU"/>
        </w:rPr>
        <w:t xml:space="preserve"> 2014 г. № </w:t>
      </w:r>
      <w:r w:rsidR="001649EF" w:rsidRPr="001649EF">
        <w:rPr>
          <w:rFonts w:ascii="Times New Roman" w:eastAsia="Times New Roman" w:hAnsi="Times New Roman" w:cs="Times New Roman"/>
          <w:bCs/>
          <w:color w:val="000000" w:themeColor="text1"/>
          <w:sz w:val="24"/>
          <w:szCs w:val="24"/>
          <w:u w:val="single"/>
          <w:lang w:eastAsia="ru-RU"/>
        </w:rPr>
        <w:t>948</w:t>
      </w:r>
      <w:r w:rsidR="001649EF" w:rsidRPr="001649EF">
        <w:rPr>
          <w:rFonts w:ascii="Times New Roman" w:eastAsia="Times New Roman" w:hAnsi="Times New Roman" w:cs="Times New Roman"/>
          <w:bCs/>
          <w:color w:val="000000" w:themeColor="text1"/>
          <w:sz w:val="24"/>
          <w:szCs w:val="24"/>
          <w:lang w:eastAsia="ru-RU"/>
        </w:rPr>
        <w:t xml:space="preserve"> (с дополнениями и изменениями).</w:t>
      </w:r>
    </w:p>
    <w:p w14:paraId="63E2B9D9" w14:textId="29BB05CC" w:rsidR="00FB3D5A" w:rsidRPr="004A5E60" w:rsidRDefault="00F71921" w:rsidP="001649EF">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w:t>
      </w:r>
      <w:r w:rsidR="003408CB" w:rsidRPr="004A5E6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w:t>
      </w:r>
      <w:r w:rsidR="003408CB" w:rsidRPr="004A5E60">
        <w:rPr>
          <w:rFonts w:ascii="Times New Roman" w:eastAsia="Times New Roman" w:hAnsi="Times New Roman" w:cs="Times New Roman"/>
          <w:color w:val="000000" w:themeColor="text1"/>
          <w:sz w:val="24"/>
          <w:szCs w:val="24"/>
          <w:lang w:eastAsia="ru-RU"/>
        </w:rPr>
        <w:t>6.</w:t>
      </w:r>
      <w:r w:rsidR="00FB3D5A" w:rsidRPr="004A5E60">
        <w:rPr>
          <w:rFonts w:ascii="Times New Roman" w:eastAsia="Times New Roman" w:hAnsi="Times New Roman" w:cs="Times New Roman"/>
          <w:color w:val="000000" w:themeColor="text1"/>
          <w:sz w:val="24"/>
          <w:szCs w:val="24"/>
          <w:lang w:eastAsia="ru-RU"/>
        </w:rPr>
        <w:t xml:space="preserve"> Повышающий коэффициент к должностному окладу, ставке </w:t>
      </w:r>
      <w:r w:rsidR="00FB3D5A" w:rsidRPr="004A5E60">
        <w:rPr>
          <w:rFonts w:ascii="Times New Roman" w:eastAsia="Times New Roman" w:hAnsi="Times New Roman" w:cs="Times New Roman"/>
          <w:color w:val="000000" w:themeColor="text1"/>
          <w:sz w:val="24"/>
          <w:szCs w:val="24"/>
          <w:lang w:eastAsia="ru-RU"/>
        </w:rPr>
        <w:br/>
        <w:t>за квалификационную категорию устанавливается работникам образования Учреждения в следующих размерах:</w:t>
      </w:r>
    </w:p>
    <w:p w14:paraId="0C009BFE" w14:textId="77777777" w:rsidR="00FB3D5A" w:rsidRPr="004A5E60" w:rsidRDefault="00FB3D5A" w:rsidP="007861A4">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 при наличии высшей квалификационной категории – 0,15;</w:t>
      </w:r>
    </w:p>
    <w:p w14:paraId="0E6D10CE" w14:textId="29E50CDC" w:rsidR="00FB3D5A" w:rsidRPr="004A5E60" w:rsidRDefault="00FB3D5A" w:rsidP="007861A4">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 при наличии первой к</w:t>
      </w:r>
      <w:r w:rsidR="0082559E">
        <w:rPr>
          <w:rFonts w:ascii="Times New Roman" w:eastAsia="Times New Roman" w:hAnsi="Times New Roman" w:cs="Times New Roman"/>
          <w:color w:val="000000" w:themeColor="text1"/>
          <w:sz w:val="24"/>
          <w:szCs w:val="24"/>
          <w:lang w:eastAsia="ru-RU"/>
        </w:rPr>
        <w:t>валификационной категории – 0,1.</w:t>
      </w:r>
    </w:p>
    <w:p w14:paraId="092A64CA" w14:textId="674C7639"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 xml:space="preserve"> </w:t>
      </w:r>
    </w:p>
    <w:p w14:paraId="3A694478" w14:textId="38AF1738" w:rsidR="00FB3D5A" w:rsidRPr="005A7D92"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7.</w:t>
      </w:r>
      <w:r w:rsidR="00FB3D5A" w:rsidRPr="004A5E60">
        <w:rPr>
          <w:rFonts w:ascii="Times New Roman" w:eastAsia="Times New Roman" w:hAnsi="Times New Roman" w:cs="Times New Roman"/>
          <w:bCs/>
          <w:color w:val="000000" w:themeColor="text1"/>
          <w:sz w:val="24"/>
          <w:szCs w:val="24"/>
          <w:lang w:eastAsia="ru-RU"/>
        </w:rPr>
        <w:t xml:space="preserve"> С учетом условий труда работникам Учреждения устанавливаются выплаты компенсационного характера, </w:t>
      </w:r>
      <w:r w:rsidR="005A7D92" w:rsidRPr="00363D9B">
        <w:rPr>
          <w:rFonts w:ascii="Times New Roman" w:eastAsia="Times New Roman" w:hAnsi="Times New Roman" w:cs="Times New Roman"/>
          <w:bCs/>
          <w:sz w:val="24"/>
          <w:szCs w:val="24"/>
          <w:lang w:eastAsia="ru-RU"/>
        </w:rPr>
        <w:t>предусмотренные разделом 4</w:t>
      </w:r>
      <w:r w:rsidR="00FB3D5A" w:rsidRPr="00363D9B">
        <w:rPr>
          <w:rFonts w:ascii="Times New Roman" w:eastAsia="Times New Roman" w:hAnsi="Times New Roman" w:cs="Times New Roman"/>
          <w:bCs/>
          <w:sz w:val="24"/>
          <w:szCs w:val="24"/>
          <w:lang w:eastAsia="ru-RU"/>
        </w:rPr>
        <w:t xml:space="preserve"> настоящего Положения.</w:t>
      </w:r>
    </w:p>
    <w:p w14:paraId="73747413" w14:textId="349AA2CC"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w:t>
      </w:r>
      <w:r w:rsidR="003408CB" w:rsidRPr="004A5E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w:t>
      </w:r>
      <w:r w:rsidR="003408CB" w:rsidRPr="004A5E60">
        <w:rPr>
          <w:rFonts w:ascii="Times New Roman" w:eastAsia="Times New Roman" w:hAnsi="Times New Roman" w:cs="Times New Roman"/>
          <w:bCs/>
          <w:color w:val="000000" w:themeColor="text1"/>
          <w:sz w:val="24"/>
          <w:szCs w:val="24"/>
          <w:lang w:eastAsia="ru-RU"/>
        </w:rPr>
        <w:t>8.</w:t>
      </w:r>
      <w:r w:rsidR="00FB3D5A" w:rsidRPr="004A5E60">
        <w:rPr>
          <w:rFonts w:ascii="Times New Roman" w:eastAsia="Times New Roman" w:hAnsi="Times New Roman" w:cs="Times New Roman"/>
          <w:bCs/>
          <w:color w:val="000000" w:themeColor="text1"/>
          <w:sz w:val="24"/>
          <w:szCs w:val="24"/>
          <w:lang w:eastAsia="ru-RU"/>
        </w:rPr>
        <w:t xml:space="preserve"> Работникам Учреждения устанавливаются выплаты стимулирующего характера, предусмотренные разделом 6 настоящего Положения.</w:t>
      </w:r>
    </w:p>
    <w:p w14:paraId="76388542" w14:textId="77777777" w:rsidR="00FB3D5A" w:rsidRPr="004A5E60" w:rsidRDefault="00FB3D5A" w:rsidP="007861A4">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2.2. Порядок и условия оплаты труда работников, занимающих должности служащих</w:t>
      </w:r>
    </w:p>
    <w:p w14:paraId="72C2137C" w14:textId="52F86A2D" w:rsidR="00FB3D5A" w:rsidRPr="001649EF" w:rsidRDefault="00F71921" w:rsidP="001649EF">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2.2.1</w:t>
      </w:r>
      <w:r w:rsidR="00FB3D5A" w:rsidRPr="004A5E60">
        <w:rPr>
          <w:rFonts w:ascii="Times New Roman" w:eastAsia="Times New Roman" w:hAnsi="Times New Roman" w:cs="Times New Roman"/>
          <w:bCs/>
          <w:color w:val="000000" w:themeColor="text1"/>
          <w:sz w:val="24"/>
          <w:szCs w:val="24"/>
          <w:lang w:eastAsia="ru-RU"/>
        </w:rPr>
        <w:t xml:space="preserve">. </w:t>
      </w:r>
      <w:proofErr w:type="gramStart"/>
      <w:r w:rsidR="001F0FA9" w:rsidRPr="004A5E60">
        <w:rPr>
          <w:rFonts w:ascii="Times New Roman" w:eastAsia="Times New Roman" w:hAnsi="Times New Roman" w:cs="Times New Roman"/>
          <w:bCs/>
          <w:color w:val="000000" w:themeColor="text1"/>
          <w:sz w:val="24"/>
          <w:szCs w:val="24"/>
          <w:lang w:eastAsia="ru-RU"/>
        </w:rPr>
        <w:t>Размеры должностных окладов  работников, занимающих должности служащих, устанавливаются на основе отнесения занимаемых ими должностей к ПКГ, утверждённым приказом Министерства здравоохранения и социального развития Российской Федерации от 29.05.2008 № 247н «Об утверждении профессиональных групп  общеотраслевых должностей руководителей, специалистов и служащих» и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w:t>
      </w:r>
      <w:proofErr w:type="gramEnd"/>
      <w:r w:rsidR="001F0FA9" w:rsidRPr="004A5E60">
        <w:rPr>
          <w:rFonts w:ascii="Times New Roman" w:eastAsia="Times New Roman" w:hAnsi="Times New Roman" w:cs="Times New Roman"/>
          <w:bCs/>
          <w:color w:val="000000" w:themeColor="text1"/>
          <w:sz w:val="24"/>
          <w:szCs w:val="24"/>
          <w:lang w:eastAsia="ru-RU"/>
        </w:rPr>
        <w:t xml:space="preserve"> 01.07.2014 № </w:t>
      </w:r>
      <w:r w:rsidR="001F0FA9" w:rsidRPr="001649EF">
        <w:rPr>
          <w:rFonts w:ascii="Times New Roman" w:eastAsia="Times New Roman" w:hAnsi="Times New Roman" w:cs="Times New Roman"/>
          <w:bCs/>
          <w:color w:val="000000" w:themeColor="text1"/>
          <w:sz w:val="24"/>
          <w:szCs w:val="24"/>
          <w:lang w:eastAsia="ru-RU"/>
        </w:rPr>
        <w:t>948</w:t>
      </w:r>
      <w:r w:rsidR="00593903" w:rsidRPr="001649EF">
        <w:rPr>
          <w:rFonts w:ascii="Times New Roman" w:eastAsia="Times New Roman" w:hAnsi="Times New Roman" w:cs="Times New Roman"/>
          <w:bCs/>
          <w:color w:val="000000" w:themeColor="text1"/>
          <w:sz w:val="24"/>
          <w:szCs w:val="24"/>
          <w:lang w:eastAsia="ru-RU"/>
        </w:rPr>
        <w:t xml:space="preserve"> </w:t>
      </w:r>
      <w:r w:rsidR="001649EF" w:rsidRPr="001649EF">
        <w:rPr>
          <w:rFonts w:ascii="Times New Roman" w:eastAsia="Times New Roman" w:hAnsi="Times New Roman" w:cs="Times New Roman"/>
          <w:color w:val="000000" w:themeColor="text1"/>
          <w:sz w:val="24"/>
          <w:szCs w:val="24"/>
          <w:lang w:eastAsia="ru-RU"/>
        </w:rPr>
        <w:t>(</w:t>
      </w:r>
      <w:r w:rsidR="00593903" w:rsidRPr="001649EF">
        <w:rPr>
          <w:rFonts w:ascii="Times New Roman" w:eastAsia="Times New Roman" w:hAnsi="Times New Roman" w:cs="Times New Roman"/>
          <w:color w:val="000000" w:themeColor="text1"/>
          <w:sz w:val="24"/>
          <w:szCs w:val="24"/>
          <w:lang w:eastAsia="ru-RU"/>
        </w:rPr>
        <w:t>с изменениями и дополнениями).</w:t>
      </w:r>
      <w:r w:rsidR="00593903">
        <w:rPr>
          <w:rFonts w:eastAsia="Times New Roman"/>
          <w:color w:val="000000" w:themeColor="text1"/>
          <w:sz w:val="24"/>
          <w:szCs w:val="24"/>
          <w:lang w:eastAsia="ru-RU"/>
        </w:rPr>
        <w:t xml:space="preserve">  </w:t>
      </w:r>
    </w:p>
    <w:p w14:paraId="20365279" w14:textId="3667B419" w:rsidR="00FB3D5A" w:rsidRPr="001649EF" w:rsidRDefault="00F71921" w:rsidP="001649EF">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2.2.2</w:t>
      </w:r>
      <w:r w:rsidR="00FB3D5A" w:rsidRPr="004A5E60">
        <w:rPr>
          <w:rFonts w:ascii="Times New Roman" w:eastAsia="Times New Roman" w:hAnsi="Times New Roman" w:cs="Times New Roman"/>
          <w:color w:val="000000" w:themeColor="text1"/>
          <w:sz w:val="24"/>
          <w:szCs w:val="24"/>
          <w:lang w:eastAsia="ru-RU"/>
        </w:rPr>
        <w:t xml:space="preserve">. </w:t>
      </w:r>
      <w:r w:rsidR="00AA23F4" w:rsidRPr="004A5E60">
        <w:rPr>
          <w:rFonts w:ascii="Times New Roman" w:eastAsia="Times New Roman" w:hAnsi="Times New Roman" w:cs="Times New Roman"/>
          <w:color w:val="000000" w:themeColor="text1"/>
          <w:sz w:val="24"/>
          <w:szCs w:val="24"/>
          <w:lang w:eastAsia="ru-RU"/>
        </w:rPr>
        <w:t xml:space="preserve">Размеры должностных окладов  работников, занимающих должности служащих, не включённые в ПКГ, устанавливаются на основе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01.07.2014 № </w:t>
      </w:r>
      <w:r w:rsidR="00AA23F4" w:rsidRPr="001649EF">
        <w:rPr>
          <w:rFonts w:ascii="Times New Roman" w:eastAsia="Times New Roman" w:hAnsi="Times New Roman" w:cs="Times New Roman"/>
          <w:color w:val="000000" w:themeColor="text1"/>
          <w:sz w:val="24"/>
          <w:szCs w:val="24"/>
          <w:lang w:eastAsia="ru-RU"/>
        </w:rPr>
        <w:t>948</w:t>
      </w:r>
      <w:r w:rsidR="00593903" w:rsidRPr="001649EF">
        <w:rPr>
          <w:rFonts w:ascii="Times New Roman" w:eastAsia="Times New Roman" w:hAnsi="Times New Roman" w:cs="Times New Roman"/>
          <w:color w:val="000000" w:themeColor="text1"/>
          <w:sz w:val="24"/>
          <w:szCs w:val="24"/>
          <w:lang w:eastAsia="ru-RU"/>
        </w:rPr>
        <w:t xml:space="preserve"> </w:t>
      </w:r>
      <w:r w:rsidR="001649EF" w:rsidRPr="001649EF">
        <w:rPr>
          <w:rFonts w:ascii="Times New Roman" w:eastAsia="Times New Roman" w:hAnsi="Times New Roman" w:cs="Times New Roman"/>
          <w:color w:val="000000" w:themeColor="text1"/>
          <w:sz w:val="24"/>
          <w:szCs w:val="24"/>
          <w:lang w:eastAsia="ru-RU"/>
        </w:rPr>
        <w:t>(</w:t>
      </w:r>
      <w:r w:rsidR="00593903" w:rsidRPr="001649EF">
        <w:rPr>
          <w:rFonts w:ascii="Times New Roman" w:eastAsia="Times New Roman" w:hAnsi="Times New Roman" w:cs="Times New Roman"/>
          <w:color w:val="000000" w:themeColor="text1"/>
          <w:sz w:val="24"/>
          <w:szCs w:val="24"/>
          <w:lang w:eastAsia="ru-RU"/>
        </w:rPr>
        <w:t xml:space="preserve">с изменениями и дополнениями).  </w:t>
      </w:r>
    </w:p>
    <w:p w14:paraId="5F06AEB7" w14:textId="7903C7D1"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2.2.3 </w:t>
      </w:r>
      <w:r w:rsidR="00FB3D5A" w:rsidRPr="004A5E60">
        <w:rPr>
          <w:rFonts w:ascii="Times New Roman" w:eastAsia="Times New Roman" w:hAnsi="Times New Roman" w:cs="Times New Roman"/>
          <w:bCs/>
          <w:color w:val="000000" w:themeColor="text1"/>
          <w:sz w:val="24"/>
          <w:szCs w:val="24"/>
          <w:lang w:eastAsia="ru-RU"/>
        </w:rPr>
        <w:t>Работникам, занимающим должности служащих, устанавливаются повышающие коэффициенты к должностным окладам:</w:t>
      </w:r>
    </w:p>
    <w:p w14:paraId="54AA0FB8"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персональный повышающий коэффициент к должностному окладу;</w:t>
      </w:r>
    </w:p>
    <w:p w14:paraId="1B29FA23"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повышающий коэффициент к должностному окладу за выслугу лет.</w:t>
      </w:r>
    </w:p>
    <w:p w14:paraId="346DC098"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14:paraId="718263AD"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14:paraId="3236E999" w14:textId="3BE1C93F"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 xml:space="preserve">Размеры и иные условия применения повышающих коэффициентов к должностным окладам приведены в пунктах </w:t>
      </w:r>
      <w:r w:rsidR="0082559E">
        <w:rPr>
          <w:rFonts w:ascii="Times New Roman" w:eastAsia="Times New Roman" w:hAnsi="Times New Roman" w:cs="Times New Roman"/>
          <w:bCs/>
          <w:sz w:val="24"/>
          <w:szCs w:val="24"/>
          <w:lang w:eastAsia="ru-RU"/>
        </w:rPr>
        <w:t>2.2.4</w:t>
      </w:r>
      <w:r w:rsidR="005A7D92" w:rsidRPr="00776AC5">
        <w:rPr>
          <w:rFonts w:ascii="Times New Roman" w:eastAsia="Times New Roman" w:hAnsi="Times New Roman" w:cs="Times New Roman"/>
          <w:bCs/>
          <w:sz w:val="24"/>
          <w:szCs w:val="24"/>
          <w:lang w:eastAsia="ru-RU"/>
        </w:rPr>
        <w:t>.-2.2.6.</w:t>
      </w:r>
      <w:r w:rsidRPr="00776AC5">
        <w:rPr>
          <w:rFonts w:ascii="Times New Roman" w:eastAsia="Times New Roman" w:hAnsi="Times New Roman" w:cs="Times New Roman"/>
          <w:bCs/>
          <w:sz w:val="24"/>
          <w:szCs w:val="24"/>
          <w:lang w:eastAsia="ru-RU"/>
        </w:rPr>
        <w:t xml:space="preserve"> настоящего Положения.</w:t>
      </w:r>
    </w:p>
    <w:p w14:paraId="7FAC4EE5" w14:textId="3B8256A1"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2.2.4. </w:t>
      </w:r>
      <w:r w:rsidR="00FB3D5A" w:rsidRPr="004A5E60">
        <w:rPr>
          <w:rFonts w:ascii="Times New Roman" w:eastAsia="Times New Roman" w:hAnsi="Times New Roman" w:cs="Times New Roman"/>
          <w:bCs/>
          <w:color w:val="000000" w:themeColor="text1"/>
          <w:sz w:val="24"/>
          <w:szCs w:val="24"/>
          <w:lang w:eastAsia="ru-RU"/>
        </w:rPr>
        <w:t xml:space="preserve">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w:t>
      </w:r>
    </w:p>
    <w:p w14:paraId="105BAFDD"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14:paraId="287670C0"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Выплаты по персональному повышающему коэффициенту к должностному окладу носят стимулирующий характер.</w:t>
      </w:r>
    </w:p>
    <w:p w14:paraId="62D049D1"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 персонального повышающего коэффициента к должностному окладу - до 3,0.</w:t>
      </w:r>
    </w:p>
    <w:p w14:paraId="148A03C0" w14:textId="77777777" w:rsidR="002E0D81" w:rsidRPr="001649EF" w:rsidRDefault="00F71921" w:rsidP="002E0D81">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2.2.5.</w:t>
      </w:r>
      <w:r w:rsidR="00FB3D5A" w:rsidRPr="004A5E60">
        <w:rPr>
          <w:rFonts w:ascii="Times New Roman" w:eastAsia="Times New Roman" w:hAnsi="Times New Roman" w:cs="Times New Roman"/>
          <w:bCs/>
          <w:color w:val="000000" w:themeColor="text1"/>
          <w:sz w:val="24"/>
          <w:szCs w:val="24"/>
          <w:lang w:eastAsia="ru-RU"/>
        </w:rPr>
        <w:t xml:space="preserve"> Повышающий коэффициент к должностному окладу за выслугу лет устанавливается работникам, занимающим должности служащих, </w:t>
      </w:r>
      <w:proofErr w:type="gramStart"/>
      <w:r w:rsidR="00FB3D5A" w:rsidRPr="004A5E60">
        <w:rPr>
          <w:rFonts w:ascii="Times New Roman" w:eastAsia="Times New Roman" w:hAnsi="Times New Roman" w:cs="Times New Roman"/>
          <w:bCs/>
          <w:color w:val="000000" w:themeColor="text1"/>
          <w:sz w:val="24"/>
          <w:szCs w:val="24"/>
          <w:lang w:eastAsia="ru-RU"/>
        </w:rPr>
        <w:t xml:space="preserve">согласно </w:t>
      </w:r>
      <w:r w:rsidR="002E0D81" w:rsidRPr="004A5E60">
        <w:rPr>
          <w:rFonts w:ascii="Times New Roman" w:eastAsia="Times New Roman" w:hAnsi="Times New Roman" w:cs="Times New Roman"/>
          <w:color w:val="000000" w:themeColor="text1"/>
          <w:sz w:val="24"/>
          <w:szCs w:val="24"/>
          <w:lang w:eastAsia="ru-RU"/>
        </w:rPr>
        <w:t>Положения</w:t>
      </w:r>
      <w:proofErr w:type="gramEnd"/>
      <w:r w:rsidR="002E0D81" w:rsidRPr="004A5E60">
        <w:rPr>
          <w:rFonts w:ascii="Times New Roman" w:eastAsia="Times New Roman" w:hAnsi="Times New Roman" w:cs="Times New Roman"/>
          <w:color w:val="000000" w:themeColor="text1"/>
          <w:sz w:val="24"/>
          <w:szCs w:val="24"/>
          <w:lang w:eastAsia="ru-RU"/>
        </w:rPr>
        <w:t xml:space="preserve">  об условиях оплаты труда работников муниципальных учреждений </w:t>
      </w:r>
      <w:proofErr w:type="spellStart"/>
      <w:r w:rsidR="002E0D81" w:rsidRPr="004A5E60">
        <w:rPr>
          <w:rFonts w:ascii="Times New Roman" w:eastAsia="Times New Roman" w:hAnsi="Times New Roman" w:cs="Times New Roman"/>
          <w:color w:val="000000" w:themeColor="text1"/>
          <w:sz w:val="24"/>
          <w:szCs w:val="24"/>
          <w:lang w:eastAsia="ru-RU"/>
        </w:rPr>
        <w:t>Узловского</w:t>
      </w:r>
      <w:proofErr w:type="spellEnd"/>
      <w:r w:rsidR="002E0D81" w:rsidRPr="004A5E60">
        <w:rPr>
          <w:rFonts w:ascii="Times New Roman" w:eastAsia="Times New Roman" w:hAnsi="Times New Roman" w:cs="Times New Roman"/>
          <w:color w:val="000000" w:themeColor="text1"/>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01.07.2014 № </w:t>
      </w:r>
      <w:r w:rsidR="002E0D81" w:rsidRPr="001649EF">
        <w:rPr>
          <w:rFonts w:ascii="Times New Roman" w:eastAsia="Times New Roman" w:hAnsi="Times New Roman" w:cs="Times New Roman"/>
          <w:color w:val="000000" w:themeColor="text1"/>
          <w:sz w:val="24"/>
          <w:szCs w:val="24"/>
          <w:lang w:eastAsia="ru-RU"/>
        </w:rPr>
        <w:t xml:space="preserve">948 (с изменениями и дополнениями).  </w:t>
      </w:r>
    </w:p>
    <w:p w14:paraId="5FA0ABDA" w14:textId="0093299F" w:rsidR="00FB3D5A" w:rsidRPr="00776AC5"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themeColor="text1"/>
          <w:sz w:val="24"/>
          <w:szCs w:val="24"/>
          <w:lang w:eastAsia="ru-RU"/>
        </w:rPr>
        <w:t>2.2.6.</w:t>
      </w:r>
      <w:r w:rsidR="00FB3D5A" w:rsidRPr="004A5E60">
        <w:rPr>
          <w:rFonts w:ascii="Times New Roman" w:eastAsia="Times New Roman" w:hAnsi="Times New Roman" w:cs="Times New Roman"/>
          <w:bCs/>
          <w:color w:val="000000" w:themeColor="text1"/>
          <w:sz w:val="24"/>
          <w:szCs w:val="24"/>
          <w:lang w:eastAsia="ru-RU"/>
        </w:rPr>
        <w:t xml:space="preserve"> С учетом условий труда работникам, занимающим должности служащих, устанавливаются выплаты компенсационного характера, предусмотренные разделом </w:t>
      </w:r>
      <w:r w:rsidR="00776AC5">
        <w:rPr>
          <w:rFonts w:ascii="Times New Roman" w:eastAsia="Times New Roman" w:hAnsi="Times New Roman" w:cs="Times New Roman"/>
          <w:bCs/>
          <w:sz w:val="24"/>
          <w:szCs w:val="24"/>
          <w:lang w:eastAsia="ru-RU"/>
        </w:rPr>
        <w:t xml:space="preserve">4 </w:t>
      </w:r>
      <w:r w:rsidR="00FB3D5A" w:rsidRPr="00776AC5">
        <w:rPr>
          <w:rFonts w:ascii="Times New Roman" w:eastAsia="Times New Roman" w:hAnsi="Times New Roman" w:cs="Times New Roman"/>
          <w:bCs/>
          <w:sz w:val="24"/>
          <w:szCs w:val="24"/>
          <w:lang w:eastAsia="ru-RU"/>
        </w:rPr>
        <w:t>настоящего Положения.</w:t>
      </w:r>
    </w:p>
    <w:p w14:paraId="31EDA1F0" w14:textId="0C8CE8FE"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2.2.7.</w:t>
      </w:r>
      <w:r w:rsidR="00FB3D5A" w:rsidRPr="004A5E60">
        <w:rPr>
          <w:rFonts w:ascii="Times New Roman" w:eastAsia="Times New Roman" w:hAnsi="Times New Roman" w:cs="Times New Roman"/>
          <w:bCs/>
          <w:color w:val="000000" w:themeColor="text1"/>
          <w:sz w:val="24"/>
          <w:szCs w:val="24"/>
          <w:lang w:eastAsia="ru-RU"/>
        </w:rPr>
        <w:t xml:space="preserve"> Работникам, занимающим должности служащих, устанавливаются выплаты стимулирующего характера, предусмотренные </w:t>
      </w:r>
      <w:r w:rsidR="00FB3D5A" w:rsidRPr="00776AC5">
        <w:rPr>
          <w:rFonts w:ascii="Times New Roman" w:eastAsia="Times New Roman" w:hAnsi="Times New Roman" w:cs="Times New Roman"/>
          <w:bCs/>
          <w:sz w:val="24"/>
          <w:szCs w:val="24"/>
          <w:lang w:eastAsia="ru-RU"/>
        </w:rPr>
        <w:t xml:space="preserve">разделом </w:t>
      </w:r>
      <w:r w:rsidR="00776AC5" w:rsidRPr="00776AC5">
        <w:rPr>
          <w:rFonts w:ascii="Times New Roman" w:eastAsia="Times New Roman" w:hAnsi="Times New Roman" w:cs="Times New Roman"/>
          <w:bCs/>
          <w:sz w:val="24"/>
          <w:szCs w:val="24"/>
          <w:lang w:eastAsia="ru-RU"/>
        </w:rPr>
        <w:t>5</w:t>
      </w:r>
      <w:r w:rsidR="00FB3D5A" w:rsidRPr="00776AC5">
        <w:rPr>
          <w:rFonts w:ascii="Times New Roman" w:eastAsia="Times New Roman" w:hAnsi="Times New Roman" w:cs="Times New Roman"/>
          <w:bCs/>
          <w:sz w:val="24"/>
          <w:szCs w:val="24"/>
          <w:lang w:eastAsia="ru-RU"/>
        </w:rPr>
        <w:t xml:space="preserve"> настоящего </w:t>
      </w:r>
      <w:r w:rsidR="00FB3D5A" w:rsidRPr="004A5E60">
        <w:rPr>
          <w:rFonts w:ascii="Times New Roman" w:eastAsia="Times New Roman" w:hAnsi="Times New Roman" w:cs="Times New Roman"/>
          <w:bCs/>
          <w:color w:val="000000" w:themeColor="text1"/>
          <w:sz w:val="24"/>
          <w:szCs w:val="24"/>
          <w:lang w:eastAsia="ru-RU"/>
        </w:rPr>
        <w:t>Положения.</w:t>
      </w:r>
    </w:p>
    <w:p w14:paraId="046A4291" w14:textId="77777777" w:rsidR="00FB3D5A" w:rsidRPr="004A5E60" w:rsidRDefault="00FB3D5A" w:rsidP="007861A4">
      <w:pPr>
        <w:autoSpaceDE w:val="0"/>
        <w:autoSpaceDN w:val="0"/>
        <w:adjustRightInd w:val="0"/>
        <w:spacing w:after="0" w:line="360" w:lineRule="auto"/>
        <w:ind w:firstLine="540"/>
        <w:jc w:val="both"/>
        <w:rPr>
          <w:rFonts w:ascii="Times New Roman" w:eastAsia="Times New Roman" w:hAnsi="Times New Roman" w:cs="Times New Roman"/>
          <w:bCs/>
          <w:color w:val="000000" w:themeColor="text1"/>
          <w:sz w:val="24"/>
          <w:szCs w:val="24"/>
          <w:lang w:eastAsia="ru-RU"/>
        </w:rPr>
      </w:pPr>
    </w:p>
    <w:p w14:paraId="3B0AB219" w14:textId="75A6BAC9" w:rsidR="00FB3D5A" w:rsidRPr="004A5E60" w:rsidRDefault="00FB3D5A" w:rsidP="005A7D92">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2.3. Порядок и условия оплаты труда работников, осуществляющих деятельность по профессиям рабочих</w:t>
      </w:r>
    </w:p>
    <w:p w14:paraId="1F6A8BEB" w14:textId="3FABB0D5" w:rsidR="00FB3D5A" w:rsidRPr="00255113" w:rsidRDefault="00F71921" w:rsidP="00255113">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2.3.1</w:t>
      </w:r>
      <w:r w:rsidR="00FB3D5A" w:rsidRPr="004A5E60">
        <w:rPr>
          <w:rFonts w:ascii="Times New Roman" w:eastAsia="Times New Roman" w:hAnsi="Times New Roman" w:cs="Times New Roman"/>
          <w:color w:val="000000" w:themeColor="text1"/>
          <w:sz w:val="24"/>
          <w:szCs w:val="24"/>
          <w:lang w:eastAsia="ru-RU"/>
        </w:rPr>
        <w:t xml:space="preserve">. </w:t>
      </w:r>
      <w:proofErr w:type="gramStart"/>
      <w:r w:rsidR="002C56D0" w:rsidRPr="004A5E60">
        <w:rPr>
          <w:rFonts w:ascii="Times New Roman" w:eastAsia="Times New Roman" w:hAnsi="Times New Roman" w:cs="Times New Roman"/>
          <w:color w:val="000000" w:themeColor="text1"/>
          <w:sz w:val="24"/>
          <w:szCs w:val="24"/>
          <w:lang w:eastAsia="ru-RU"/>
        </w:rPr>
        <w:t xml:space="preserve">Размеры окладов  работников Учреждения, осуществляющих деятельность по профессиям рабочих, устанавливаются на основе отнесения профессий к квалификационным уровням ПКГ, утверждённым приказом Министерства </w:t>
      </w:r>
      <w:r w:rsidR="002C56D0" w:rsidRPr="004A5E60">
        <w:rPr>
          <w:rFonts w:ascii="Times New Roman" w:eastAsia="Times New Roman" w:hAnsi="Times New Roman" w:cs="Times New Roman"/>
          <w:color w:val="000000" w:themeColor="text1"/>
          <w:sz w:val="24"/>
          <w:szCs w:val="24"/>
          <w:lang w:eastAsia="ru-RU"/>
        </w:rPr>
        <w:lastRenderedPageBreak/>
        <w:t xml:space="preserve">здравоохранения и социального развития Российской Федерации от 29.05.2008 № 248н «Об утверждении профессиональных квалификационным групп  общеотраслевых профессий рабочих» и Положения  об условиях оплаты труда работников муниципальных учреждений Узловского района, осуществляющих образовательную деятельность, утверждённым </w:t>
      </w:r>
      <w:r w:rsidR="002C56D0" w:rsidRPr="001649EF">
        <w:rPr>
          <w:rFonts w:ascii="Times New Roman" w:eastAsia="Times New Roman" w:hAnsi="Times New Roman" w:cs="Times New Roman"/>
          <w:color w:val="000000" w:themeColor="text1"/>
          <w:sz w:val="24"/>
          <w:szCs w:val="24"/>
          <w:lang w:eastAsia="ru-RU"/>
        </w:rPr>
        <w:t>постановлением администрации муниципального образования Узловский район  от</w:t>
      </w:r>
      <w:proofErr w:type="gramEnd"/>
      <w:r w:rsidR="002C56D0" w:rsidRPr="001649EF">
        <w:rPr>
          <w:rFonts w:ascii="Times New Roman" w:eastAsia="Times New Roman" w:hAnsi="Times New Roman" w:cs="Times New Roman"/>
          <w:color w:val="000000" w:themeColor="text1"/>
          <w:sz w:val="24"/>
          <w:szCs w:val="24"/>
          <w:lang w:eastAsia="ru-RU"/>
        </w:rPr>
        <w:t xml:space="preserve"> 01.07.2014 № 948</w:t>
      </w:r>
      <w:r w:rsidR="00593903" w:rsidRPr="001649EF">
        <w:rPr>
          <w:rFonts w:ascii="Times New Roman" w:eastAsia="Times New Roman" w:hAnsi="Times New Roman" w:cs="Times New Roman"/>
          <w:color w:val="000000" w:themeColor="text1"/>
          <w:sz w:val="24"/>
          <w:szCs w:val="24"/>
          <w:lang w:eastAsia="ru-RU"/>
        </w:rPr>
        <w:t xml:space="preserve"> </w:t>
      </w:r>
      <w:r w:rsidR="001649EF" w:rsidRPr="001649EF">
        <w:rPr>
          <w:rFonts w:ascii="Times New Roman" w:eastAsia="Times New Roman" w:hAnsi="Times New Roman" w:cs="Times New Roman"/>
          <w:color w:val="000000" w:themeColor="text1"/>
          <w:sz w:val="24"/>
          <w:szCs w:val="24"/>
          <w:lang w:eastAsia="ru-RU"/>
        </w:rPr>
        <w:t>(</w:t>
      </w:r>
      <w:r w:rsidR="00593903" w:rsidRPr="001649EF">
        <w:rPr>
          <w:rFonts w:ascii="Times New Roman" w:eastAsia="Times New Roman" w:hAnsi="Times New Roman" w:cs="Times New Roman"/>
          <w:color w:val="000000" w:themeColor="text1"/>
          <w:sz w:val="24"/>
          <w:szCs w:val="24"/>
          <w:lang w:eastAsia="ru-RU"/>
        </w:rPr>
        <w:t>с изменениями и дополнениями).</w:t>
      </w:r>
      <w:r w:rsidR="00593903">
        <w:rPr>
          <w:rFonts w:eastAsia="Times New Roman"/>
          <w:color w:val="000000" w:themeColor="text1"/>
          <w:sz w:val="24"/>
          <w:szCs w:val="24"/>
          <w:lang w:eastAsia="ru-RU"/>
        </w:rPr>
        <w:t xml:space="preserve">  </w:t>
      </w:r>
    </w:p>
    <w:p w14:paraId="2593C216" w14:textId="33551B2C"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2.3.2.</w:t>
      </w:r>
      <w:r w:rsidR="00FB3D5A" w:rsidRPr="004A5E60">
        <w:rPr>
          <w:rFonts w:ascii="Times New Roman" w:eastAsia="Times New Roman" w:hAnsi="Times New Roman" w:cs="Times New Roman"/>
          <w:bCs/>
          <w:color w:val="000000" w:themeColor="text1"/>
          <w:sz w:val="24"/>
          <w:szCs w:val="24"/>
          <w:lang w:eastAsia="ru-RU"/>
        </w:rPr>
        <w:t xml:space="preserve"> Работникам Учреждения, осуществляющим деятельность по профессиям рабочих, устанавливаются повышающие коэффициенты к окладам:</w:t>
      </w:r>
    </w:p>
    <w:p w14:paraId="26B4EEDE"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персональный повышающий коэффициент к окладу;</w:t>
      </w:r>
    </w:p>
    <w:p w14:paraId="063C8FB2"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повышающий коэффициент к окладу за выслугу лет.</w:t>
      </w:r>
    </w:p>
    <w:p w14:paraId="5C61595C"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14:paraId="1DADF305" w14:textId="6DCEF996"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Размеры и иные условия применения повышающих коэффициентов к окл</w:t>
      </w:r>
      <w:r w:rsidR="00991A81" w:rsidRPr="004A5E60">
        <w:rPr>
          <w:rFonts w:ascii="Times New Roman" w:eastAsia="Times New Roman" w:hAnsi="Times New Roman" w:cs="Times New Roman"/>
          <w:bCs/>
          <w:color w:val="000000" w:themeColor="text1"/>
          <w:sz w:val="24"/>
          <w:szCs w:val="24"/>
          <w:lang w:eastAsia="ru-RU"/>
        </w:rPr>
        <w:t>адам приведены в пунктах</w:t>
      </w:r>
      <w:r w:rsidR="005A7D92">
        <w:rPr>
          <w:rFonts w:ascii="Times New Roman" w:eastAsia="Times New Roman" w:hAnsi="Times New Roman" w:cs="Times New Roman"/>
          <w:bCs/>
          <w:color w:val="000000" w:themeColor="text1"/>
          <w:sz w:val="24"/>
          <w:szCs w:val="24"/>
          <w:lang w:eastAsia="ru-RU"/>
        </w:rPr>
        <w:t xml:space="preserve"> </w:t>
      </w:r>
      <w:r w:rsidR="00991A81" w:rsidRPr="004A5E60">
        <w:rPr>
          <w:rFonts w:ascii="Times New Roman" w:eastAsia="Times New Roman" w:hAnsi="Times New Roman" w:cs="Times New Roman"/>
          <w:bCs/>
          <w:color w:val="000000" w:themeColor="text1"/>
          <w:sz w:val="24"/>
          <w:szCs w:val="24"/>
          <w:lang w:eastAsia="ru-RU"/>
        </w:rPr>
        <w:t xml:space="preserve"> </w:t>
      </w:r>
      <w:r w:rsidR="005A7D92" w:rsidRPr="002E0D81">
        <w:rPr>
          <w:rFonts w:ascii="Times New Roman" w:eastAsia="Times New Roman" w:hAnsi="Times New Roman" w:cs="Times New Roman"/>
          <w:bCs/>
          <w:sz w:val="24"/>
          <w:szCs w:val="24"/>
          <w:lang w:eastAsia="ru-RU"/>
        </w:rPr>
        <w:t>2.3.3.-2.3.4.</w:t>
      </w:r>
      <w:r w:rsidRPr="002E0D81">
        <w:rPr>
          <w:rFonts w:ascii="Times New Roman" w:eastAsia="Times New Roman" w:hAnsi="Times New Roman" w:cs="Times New Roman"/>
          <w:bCs/>
          <w:sz w:val="24"/>
          <w:szCs w:val="24"/>
          <w:lang w:eastAsia="ru-RU"/>
        </w:rPr>
        <w:t xml:space="preserve"> настоящего Положения.</w:t>
      </w:r>
    </w:p>
    <w:p w14:paraId="3550BD11" w14:textId="3636C370"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2.3.3. </w:t>
      </w:r>
      <w:r w:rsidR="00FB3D5A" w:rsidRPr="004A5E60">
        <w:rPr>
          <w:rFonts w:ascii="Times New Roman" w:eastAsia="Times New Roman" w:hAnsi="Times New Roman" w:cs="Times New Roman"/>
          <w:bCs/>
          <w:color w:val="000000" w:themeColor="text1"/>
          <w:sz w:val="24"/>
          <w:szCs w:val="24"/>
          <w:lang w:eastAsia="ru-RU"/>
        </w:rPr>
        <w:t xml:space="preserve">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w:t>
      </w:r>
    </w:p>
    <w:p w14:paraId="7571FC21"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14:paraId="30E27EB7"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Выплаты по персональному повышающему коэффициенту к окладу носят стимулирующий характер.</w:t>
      </w:r>
    </w:p>
    <w:p w14:paraId="7C240EB7"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Размер персонального повышающего коэффициента к окладу - до 3,0.</w:t>
      </w:r>
    </w:p>
    <w:p w14:paraId="32F4CBBD" w14:textId="6B7285A6" w:rsidR="00B46EFE" w:rsidRPr="001649EF" w:rsidRDefault="00F71921" w:rsidP="00B46EFE">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themeColor="text1"/>
          <w:sz w:val="24"/>
          <w:szCs w:val="24"/>
          <w:lang w:eastAsia="ru-RU"/>
        </w:rPr>
        <w:t>2.3.4.</w:t>
      </w:r>
      <w:r w:rsidR="00FB3D5A" w:rsidRPr="004A5E60">
        <w:rPr>
          <w:rFonts w:ascii="Times New Roman" w:eastAsia="Times New Roman" w:hAnsi="Times New Roman" w:cs="Times New Roman"/>
          <w:bCs/>
          <w:color w:val="000000" w:themeColor="text1"/>
          <w:sz w:val="24"/>
          <w:szCs w:val="24"/>
          <w:lang w:eastAsia="ru-RU"/>
        </w:rPr>
        <w:t xml:space="preserve"> Повышающий коэффициент к окладу за выслугу лет устанавливается работникам, осуществляющим деятельность по профессиям рабочих</w:t>
      </w:r>
      <w:r w:rsidR="00FB3D5A" w:rsidRPr="001649EF">
        <w:rPr>
          <w:rFonts w:ascii="Times New Roman" w:eastAsia="Times New Roman" w:hAnsi="Times New Roman" w:cs="Times New Roman"/>
          <w:bCs/>
          <w:sz w:val="24"/>
          <w:szCs w:val="24"/>
          <w:lang w:eastAsia="ru-RU"/>
        </w:rPr>
        <w:t xml:space="preserve">, </w:t>
      </w:r>
      <w:r w:rsidR="00B46EFE" w:rsidRPr="001649EF">
        <w:rPr>
          <w:rFonts w:ascii="Times New Roman" w:eastAsia="Times New Roman" w:hAnsi="Times New Roman" w:cs="Times New Roman"/>
          <w:bCs/>
          <w:sz w:val="24"/>
          <w:szCs w:val="24"/>
          <w:lang w:eastAsia="ru-RU"/>
        </w:rPr>
        <w:t xml:space="preserve">в соответствии с Положением об условиях оплаты труда работников муниципальных учреждений </w:t>
      </w:r>
      <w:proofErr w:type="spellStart"/>
      <w:r w:rsidR="00B46EFE" w:rsidRPr="001649EF">
        <w:rPr>
          <w:rFonts w:ascii="Times New Roman" w:eastAsia="Times New Roman" w:hAnsi="Times New Roman" w:cs="Times New Roman"/>
          <w:bCs/>
          <w:sz w:val="24"/>
          <w:szCs w:val="24"/>
          <w:lang w:eastAsia="ru-RU"/>
        </w:rPr>
        <w:t>Узловского</w:t>
      </w:r>
      <w:proofErr w:type="spellEnd"/>
      <w:r w:rsidR="00B46EFE" w:rsidRPr="001649EF">
        <w:rPr>
          <w:rFonts w:ascii="Times New Roman" w:eastAsia="Times New Roman" w:hAnsi="Times New Roman" w:cs="Times New Roman"/>
          <w:bCs/>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B46EFE" w:rsidRPr="001649EF">
        <w:rPr>
          <w:rFonts w:ascii="Times New Roman" w:eastAsia="Times New Roman" w:hAnsi="Times New Roman" w:cs="Times New Roman"/>
          <w:bCs/>
          <w:sz w:val="24"/>
          <w:szCs w:val="24"/>
          <w:u w:val="single"/>
          <w:lang w:eastAsia="ru-RU"/>
        </w:rPr>
        <w:t>1</w:t>
      </w:r>
      <w:r w:rsidR="00B46EFE" w:rsidRPr="001649EF">
        <w:rPr>
          <w:rFonts w:ascii="Times New Roman" w:eastAsia="Times New Roman" w:hAnsi="Times New Roman" w:cs="Times New Roman"/>
          <w:bCs/>
          <w:sz w:val="24"/>
          <w:szCs w:val="24"/>
          <w:lang w:eastAsia="ru-RU"/>
        </w:rPr>
        <w:t>»</w:t>
      </w:r>
      <w:r w:rsidR="00B46EFE" w:rsidRPr="001649EF">
        <w:rPr>
          <w:rFonts w:ascii="Times New Roman" w:eastAsia="Times New Roman" w:hAnsi="Times New Roman" w:cs="Times New Roman"/>
          <w:bCs/>
          <w:sz w:val="24"/>
          <w:szCs w:val="24"/>
          <w:u w:val="single"/>
          <w:lang w:eastAsia="ru-RU"/>
        </w:rPr>
        <w:t xml:space="preserve"> июля</w:t>
      </w:r>
      <w:r w:rsidR="00B46EFE" w:rsidRPr="001649EF">
        <w:rPr>
          <w:rFonts w:ascii="Times New Roman" w:eastAsia="Times New Roman" w:hAnsi="Times New Roman" w:cs="Times New Roman"/>
          <w:bCs/>
          <w:sz w:val="24"/>
          <w:szCs w:val="24"/>
          <w:lang w:eastAsia="ru-RU"/>
        </w:rPr>
        <w:t xml:space="preserve"> 2014 г. № </w:t>
      </w:r>
      <w:r w:rsidR="00B46EFE" w:rsidRPr="001649EF">
        <w:rPr>
          <w:rFonts w:ascii="Times New Roman" w:eastAsia="Times New Roman" w:hAnsi="Times New Roman" w:cs="Times New Roman"/>
          <w:bCs/>
          <w:sz w:val="24"/>
          <w:szCs w:val="24"/>
          <w:u w:val="single"/>
          <w:lang w:eastAsia="ru-RU"/>
        </w:rPr>
        <w:t>948</w:t>
      </w:r>
      <w:r w:rsidR="00B46EFE" w:rsidRPr="001649EF">
        <w:rPr>
          <w:rFonts w:ascii="Times New Roman" w:eastAsia="Times New Roman" w:hAnsi="Times New Roman" w:cs="Times New Roman"/>
          <w:bCs/>
          <w:sz w:val="24"/>
          <w:szCs w:val="24"/>
          <w:lang w:eastAsia="ru-RU"/>
        </w:rPr>
        <w:t xml:space="preserve"> (с дополнениями и изменениями).</w:t>
      </w:r>
    </w:p>
    <w:p w14:paraId="7F35FFE7" w14:textId="58DFFCFC" w:rsidR="00FB3D5A" w:rsidRPr="00255113"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themeColor="text1"/>
          <w:sz w:val="24"/>
          <w:szCs w:val="24"/>
          <w:lang w:eastAsia="ru-RU"/>
        </w:rPr>
        <w:t>2.3.5.</w:t>
      </w:r>
      <w:r w:rsidR="00FB3D5A" w:rsidRPr="004A5E60">
        <w:rPr>
          <w:rFonts w:ascii="Times New Roman" w:eastAsia="Times New Roman" w:hAnsi="Times New Roman" w:cs="Times New Roman"/>
          <w:bCs/>
          <w:color w:val="000000" w:themeColor="text1"/>
          <w:sz w:val="24"/>
          <w:szCs w:val="24"/>
          <w:lang w:eastAsia="ru-RU"/>
        </w:rPr>
        <w:t xml:space="preserve">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w:t>
      </w:r>
      <w:r w:rsidR="00EB500B" w:rsidRPr="004A5E60">
        <w:rPr>
          <w:rFonts w:ascii="Times New Roman" w:eastAsia="Times New Roman" w:hAnsi="Times New Roman" w:cs="Times New Roman"/>
          <w:bCs/>
          <w:color w:val="000000" w:themeColor="text1"/>
          <w:sz w:val="24"/>
          <w:szCs w:val="24"/>
          <w:lang w:eastAsia="ru-RU"/>
        </w:rPr>
        <w:t xml:space="preserve">тера, предусмотренные разделом </w:t>
      </w:r>
      <w:r w:rsidR="00EB500B" w:rsidRPr="002E0D81">
        <w:rPr>
          <w:rFonts w:ascii="Times New Roman" w:eastAsia="Times New Roman" w:hAnsi="Times New Roman" w:cs="Times New Roman"/>
          <w:bCs/>
          <w:sz w:val="24"/>
          <w:szCs w:val="24"/>
          <w:lang w:eastAsia="ru-RU"/>
        </w:rPr>
        <w:t>4</w:t>
      </w:r>
      <w:r w:rsidR="00FB3D5A" w:rsidRPr="002E0D81">
        <w:rPr>
          <w:rFonts w:ascii="Times New Roman" w:eastAsia="Times New Roman" w:hAnsi="Times New Roman" w:cs="Times New Roman"/>
          <w:bCs/>
          <w:sz w:val="24"/>
          <w:szCs w:val="24"/>
          <w:lang w:eastAsia="ru-RU"/>
        </w:rPr>
        <w:t xml:space="preserve"> настоящего Положения.</w:t>
      </w:r>
    </w:p>
    <w:p w14:paraId="55A74F6E" w14:textId="62201935" w:rsidR="00EE1011" w:rsidRPr="00255113"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000000" w:themeColor="text1"/>
          <w:sz w:val="24"/>
          <w:szCs w:val="24"/>
          <w:lang w:eastAsia="ru-RU"/>
        </w:rPr>
        <w:lastRenderedPageBreak/>
        <w:t>2.3.6.</w:t>
      </w:r>
      <w:r w:rsidR="00FB3D5A" w:rsidRPr="004A5E60">
        <w:rPr>
          <w:rFonts w:ascii="Times New Roman" w:eastAsia="Times New Roman" w:hAnsi="Times New Roman" w:cs="Times New Roman"/>
          <w:bCs/>
          <w:color w:val="000000" w:themeColor="text1"/>
          <w:sz w:val="24"/>
          <w:szCs w:val="24"/>
          <w:lang w:eastAsia="ru-RU"/>
        </w:rPr>
        <w:t xml:space="preserve"> Работникам, осуществляющим профессиональную деятельность по профессиям рабочих, устанавливаются выплаты стимулирующего характера, предусмотренные </w:t>
      </w:r>
      <w:r w:rsidR="00FB3D5A" w:rsidRPr="002E0D81">
        <w:rPr>
          <w:rFonts w:ascii="Times New Roman" w:eastAsia="Times New Roman" w:hAnsi="Times New Roman" w:cs="Times New Roman"/>
          <w:bCs/>
          <w:sz w:val="24"/>
          <w:szCs w:val="24"/>
          <w:lang w:eastAsia="ru-RU"/>
        </w:rPr>
        <w:t xml:space="preserve">разделом </w:t>
      </w:r>
      <w:r w:rsidR="002E0D81" w:rsidRPr="002E0D81">
        <w:rPr>
          <w:rFonts w:ascii="Times New Roman" w:eastAsia="Times New Roman" w:hAnsi="Times New Roman" w:cs="Times New Roman"/>
          <w:bCs/>
          <w:sz w:val="24"/>
          <w:szCs w:val="24"/>
          <w:lang w:eastAsia="ru-RU"/>
        </w:rPr>
        <w:t>5</w:t>
      </w:r>
      <w:r w:rsidR="00FB3D5A" w:rsidRPr="002E0D81">
        <w:rPr>
          <w:rFonts w:ascii="Times New Roman" w:eastAsia="Times New Roman" w:hAnsi="Times New Roman" w:cs="Times New Roman"/>
          <w:bCs/>
          <w:sz w:val="24"/>
          <w:szCs w:val="24"/>
          <w:lang w:eastAsia="ru-RU"/>
        </w:rPr>
        <w:t xml:space="preserve"> настоящего Положения.</w:t>
      </w:r>
    </w:p>
    <w:p w14:paraId="0E9F1B63" w14:textId="77777777" w:rsidR="00973EDF" w:rsidRPr="00255113" w:rsidRDefault="00973EDF" w:rsidP="00E739C4">
      <w:pPr>
        <w:autoSpaceDE w:val="0"/>
        <w:autoSpaceDN w:val="0"/>
        <w:adjustRightInd w:val="0"/>
        <w:spacing w:after="0" w:line="360" w:lineRule="auto"/>
        <w:rPr>
          <w:rFonts w:ascii="Times New Roman" w:eastAsia="Times New Roman" w:hAnsi="Times New Roman" w:cs="Times New Roman"/>
          <w:b/>
          <w:bCs/>
          <w:color w:val="FF0000"/>
          <w:sz w:val="24"/>
          <w:szCs w:val="24"/>
          <w:lang w:eastAsia="ru-RU"/>
        </w:rPr>
      </w:pPr>
    </w:p>
    <w:p w14:paraId="08EA5213" w14:textId="77777777" w:rsidR="00FB3D5A" w:rsidRPr="004A5E60" w:rsidRDefault="00FB3D5A" w:rsidP="007861A4">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3. Условия оплаты труда руководителя Учреждения,</w:t>
      </w:r>
    </w:p>
    <w:p w14:paraId="5826E1C0" w14:textId="341B76A4" w:rsidR="009F6BF5" w:rsidRPr="00105556" w:rsidRDefault="00FB3D5A" w:rsidP="00105556">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его заместител</w:t>
      </w:r>
      <w:r w:rsidR="00EE1011" w:rsidRPr="004A5E60">
        <w:rPr>
          <w:rFonts w:ascii="Times New Roman" w:eastAsia="Times New Roman" w:hAnsi="Times New Roman" w:cs="Times New Roman"/>
          <w:b/>
          <w:bCs/>
          <w:color w:val="000000" w:themeColor="text1"/>
          <w:sz w:val="24"/>
          <w:szCs w:val="24"/>
          <w:lang w:eastAsia="ru-RU"/>
        </w:rPr>
        <w:t>я.</w:t>
      </w:r>
    </w:p>
    <w:p w14:paraId="61DA8741" w14:textId="6A857DB3" w:rsidR="009F6BF5" w:rsidRPr="00105556" w:rsidRDefault="00105556" w:rsidP="00E739C4">
      <w:pPr>
        <w:pStyle w:val="13"/>
        <w:shd w:val="clear" w:color="auto" w:fill="auto"/>
        <w:spacing w:before="0" w:line="360" w:lineRule="auto"/>
        <w:ind w:firstLine="708"/>
        <w:rPr>
          <w:rFonts w:ascii="Times New Roman" w:hAnsi="Times New Roman" w:cs="Times New Roman"/>
          <w:color w:val="FF0000"/>
          <w:sz w:val="24"/>
          <w:szCs w:val="24"/>
        </w:rPr>
      </w:pPr>
      <w:r w:rsidRPr="00105556">
        <w:rPr>
          <w:rFonts w:ascii="Times New Roman" w:hAnsi="Times New Roman" w:cs="Times New Roman"/>
          <w:sz w:val="24"/>
          <w:szCs w:val="24"/>
        </w:rPr>
        <w:t xml:space="preserve">3.1. </w:t>
      </w:r>
      <w:r w:rsidR="009F6BF5" w:rsidRPr="00105556">
        <w:rPr>
          <w:rFonts w:ascii="Times New Roman" w:hAnsi="Times New Roman" w:cs="Times New Roman"/>
          <w:sz w:val="24"/>
          <w:szCs w:val="24"/>
        </w:rPr>
        <w:t>Оплата труда  руководителя,  его заместителей  определяется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01.07.2014 № 948 (с изменениями и дополнениями).</w:t>
      </w:r>
    </w:p>
    <w:p w14:paraId="1783BF3A" w14:textId="0F6E6AED" w:rsidR="009F6BF5" w:rsidRPr="00105556" w:rsidRDefault="009F6BF5" w:rsidP="00E739C4">
      <w:pPr>
        <w:pStyle w:val="13"/>
        <w:shd w:val="clear" w:color="auto" w:fill="auto"/>
        <w:tabs>
          <w:tab w:val="left" w:pos="1153"/>
        </w:tabs>
        <w:spacing w:before="0" w:line="360" w:lineRule="auto"/>
        <w:rPr>
          <w:rFonts w:ascii="Times New Roman" w:hAnsi="Times New Roman" w:cs="Times New Roman"/>
          <w:sz w:val="24"/>
          <w:szCs w:val="24"/>
        </w:rPr>
      </w:pPr>
      <w:r w:rsidRPr="00105556">
        <w:rPr>
          <w:rFonts w:ascii="Times New Roman" w:hAnsi="Times New Roman" w:cs="Times New Roman"/>
          <w:sz w:val="24"/>
          <w:szCs w:val="24"/>
        </w:rPr>
        <w:t xml:space="preserve">         </w:t>
      </w:r>
      <w:proofErr w:type="gramStart"/>
      <w:r w:rsidRPr="00105556">
        <w:rPr>
          <w:rFonts w:ascii="Times New Roman" w:hAnsi="Times New Roman" w:cs="Times New Roman"/>
          <w:sz w:val="24"/>
          <w:szCs w:val="24"/>
        </w:rPr>
        <w:t>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01.07.2014 № 948 (</w:t>
      </w:r>
      <w:r w:rsidR="008549AA" w:rsidRPr="00105556">
        <w:rPr>
          <w:rFonts w:ascii="Times New Roman" w:hAnsi="Times New Roman" w:cs="Times New Roman"/>
          <w:sz w:val="24"/>
          <w:szCs w:val="24"/>
        </w:rPr>
        <w:t>с изменениями и дополнениями).</w:t>
      </w:r>
      <w:r w:rsidRPr="00105556">
        <w:rPr>
          <w:rFonts w:ascii="Times New Roman" w:hAnsi="Times New Roman" w:cs="Times New Roman"/>
          <w:sz w:val="24"/>
          <w:szCs w:val="24"/>
        </w:rPr>
        <w:t xml:space="preserve">       </w:t>
      </w:r>
      <w:proofErr w:type="gramEnd"/>
    </w:p>
    <w:p w14:paraId="344BDC27" w14:textId="52C17DB0" w:rsidR="009F6BF5" w:rsidRPr="00105556" w:rsidRDefault="009F6BF5" w:rsidP="00E739C4">
      <w:pPr>
        <w:pStyle w:val="13"/>
        <w:shd w:val="clear" w:color="auto" w:fill="auto"/>
        <w:spacing w:before="0" w:line="360" w:lineRule="auto"/>
        <w:rPr>
          <w:rFonts w:ascii="Times New Roman" w:hAnsi="Times New Roman" w:cs="Times New Roman"/>
          <w:sz w:val="24"/>
          <w:szCs w:val="24"/>
        </w:rPr>
      </w:pPr>
      <w:r w:rsidRPr="00105556">
        <w:rPr>
          <w:rFonts w:ascii="Times New Roman" w:hAnsi="Times New Roman" w:cs="Times New Roman"/>
          <w:sz w:val="24"/>
          <w:szCs w:val="24"/>
        </w:rPr>
        <w:t xml:space="preserve">         Размеры должностных окладов заместителей руководителя Учреждения устанавливаются на 10-30 процентов  ниже должностного оклада руководителя.</w:t>
      </w:r>
    </w:p>
    <w:p w14:paraId="206E1FAB" w14:textId="77777777" w:rsidR="003514CF" w:rsidRDefault="009F6BF5" w:rsidP="00E739C4">
      <w:pPr>
        <w:pStyle w:val="13"/>
        <w:shd w:val="clear" w:color="auto" w:fill="auto"/>
        <w:spacing w:before="0" w:line="360" w:lineRule="auto"/>
        <w:rPr>
          <w:rFonts w:ascii="Times New Roman" w:hAnsi="Times New Roman" w:cs="Times New Roman"/>
          <w:color w:val="FF0000"/>
          <w:sz w:val="24"/>
          <w:szCs w:val="24"/>
        </w:rPr>
      </w:pPr>
      <w:r w:rsidRPr="00105556">
        <w:rPr>
          <w:rFonts w:ascii="Times New Roman" w:hAnsi="Times New Roman" w:cs="Times New Roman"/>
          <w:sz w:val="24"/>
          <w:szCs w:val="24"/>
        </w:rPr>
        <w:t xml:space="preserve">           </w:t>
      </w:r>
      <w:r w:rsidR="00105556" w:rsidRPr="00105556">
        <w:rPr>
          <w:rFonts w:ascii="Times New Roman" w:hAnsi="Times New Roman" w:cs="Times New Roman"/>
          <w:sz w:val="24"/>
          <w:szCs w:val="24"/>
        </w:rPr>
        <w:t xml:space="preserve">3.2. </w:t>
      </w:r>
      <w:r w:rsidRPr="00105556">
        <w:rPr>
          <w:rFonts w:ascii="Times New Roman" w:hAnsi="Times New Roman" w:cs="Times New Roman"/>
          <w:sz w:val="24"/>
          <w:szCs w:val="24"/>
        </w:rPr>
        <w:t>С учетом условий труда заместителям руководителя устанавливаются выплаты компенсационного характера.</w:t>
      </w:r>
    </w:p>
    <w:p w14:paraId="6ABE55BA" w14:textId="3BC195D9" w:rsidR="009F6BF5" w:rsidRPr="003514CF" w:rsidRDefault="009F6BF5" w:rsidP="00E739C4">
      <w:pPr>
        <w:pStyle w:val="13"/>
        <w:shd w:val="clear" w:color="auto" w:fill="auto"/>
        <w:spacing w:before="0" w:line="360" w:lineRule="auto"/>
        <w:rPr>
          <w:rFonts w:ascii="Times New Roman" w:hAnsi="Times New Roman" w:cs="Times New Roman"/>
          <w:color w:val="FF0000"/>
          <w:sz w:val="24"/>
          <w:szCs w:val="24"/>
        </w:rPr>
      </w:pPr>
      <w:r w:rsidRPr="003514CF">
        <w:rPr>
          <w:rFonts w:ascii="Times New Roman" w:hAnsi="Times New Roman" w:cs="Times New Roman"/>
          <w:sz w:val="24"/>
          <w:szCs w:val="24"/>
        </w:rPr>
        <w:t>Заместителям руководителя указанные выплаты устанавливаются  руководителем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14:paraId="22EBA919" w14:textId="4C2B7C9B" w:rsidR="009F6BF5" w:rsidRPr="00105556" w:rsidRDefault="009F6BF5" w:rsidP="00E739C4">
      <w:pPr>
        <w:pStyle w:val="13"/>
        <w:shd w:val="clear" w:color="auto" w:fill="auto"/>
        <w:tabs>
          <w:tab w:val="left" w:pos="0"/>
        </w:tabs>
        <w:spacing w:before="0" w:line="360" w:lineRule="auto"/>
        <w:rPr>
          <w:rFonts w:ascii="Times New Roman" w:hAnsi="Times New Roman" w:cs="Times New Roman"/>
          <w:sz w:val="24"/>
          <w:szCs w:val="24"/>
        </w:rPr>
      </w:pPr>
      <w:r w:rsidRPr="003514CF">
        <w:rPr>
          <w:rFonts w:ascii="Times New Roman" w:hAnsi="Times New Roman" w:cs="Times New Roman"/>
          <w:sz w:val="24"/>
          <w:szCs w:val="24"/>
        </w:rPr>
        <w:t xml:space="preserve">         </w:t>
      </w:r>
      <w:r w:rsidR="00105556" w:rsidRPr="003514CF">
        <w:rPr>
          <w:rFonts w:ascii="Times New Roman" w:hAnsi="Times New Roman" w:cs="Times New Roman"/>
          <w:sz w:val="24"/>
          <w:szCs w:val="24"/>
        </w:rPr>
        <w:t xml:space="preserve">3.3. </w:t>
      </w:r>
      <w:r w:rsidRPr="003514CF">
        <w:rPr>
          <w:rFonts w:ascii="Times New Roman" w:hAnsi="Times New Roman" w:cs="Times New Roman"/>
          <w:sz w:val="24"/>
          <w:szCs w:val="24"/>
        </w:rPr>
        <w:t xml:space="preserve"> Выплаты стимулирующего характера  заместителям руководителя могут быть установлены руководителем в соответствии с коллективным договором, локальным нормативным актом, принятым по согласованию с представительным органом работников. Персональный повышающий коэффициент заместителям руководителя не устанавливается.</w:t>
      </w:r>
    </w:p>
    <w:p w14:paraId="282A36B9" w14:textId="5AB5A215" w:rsidR="00897733" w:rsidRPr="004A5E60" w:rsidRDefault="00897733" w:rsidP="00E739C4">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p>
    <w:p w14:paraId="76821EE9" w14:textId="71853CBD" w:rsidR="00FB3D5A" w:rsidRPr="004A5E60" w:rsidRDefault="003514CF" w:rsidP="00E739C4">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w:t>
      </w:r>
      <w:r w:rsidR="00FB3D5A" w:rsidRPr="004A5E60">
        <w:rPr>
          <w:rFonts w:ascii="Times New Roman" w:eastAsia="Times New Roman" w:hAnsi="Times New Roman" w:cs="Times New Roman"/>
          <w:b/>
          <w:bCs/>
          <w:color w:val="000000" w:themeColor="text1"/>
          <w:sz w:val="24"/>
          <w:szCs w:val="24"/>
          <w:lang w:eastAsia="ru-RU"/>
        </w:rPr>
        <w:t>. Порядок и условия установления выплат</w:t>
      </w:r>
    </w:p>
    <w:p w14:paraId="5255F20B" w14:textId="78762BC5" w:rsidR="001C70D8" w:rsidRPr="004A5E60" w:rsidRDefault="00FB3D5A" w:rsidP="00CF0952">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компенсационного характера</w:t>
      </w:r>
    </w:p>
    <w:p w14:paraId="1C54BF60" w14:textId="6EF80BD1" w:rsidR="003D0923" w:rsidRPr="003D0923" w:rsidRDefault="00A125CA" w:rsidP="00E739C4">
      <w:pPr>
        <w:pStyle w:val="13"/>
        <w:shd w:val="clear" w:color="auto" w:fill="auto"/>
        <w:tabs>
          <w:tab w:val="left" w:pos="1258"/>
        </w:tabs>
        <w:spacing w:before="0" w:line="360" w:lineRule="auto"/>
        <w:ind w:right="4" w:firstLine="851"/>
        <w:rPr>
          <w:rFonts w:ascii="Times New Roman" w:hAnsi="Times New Roman" w:cs="Times New Roman"/>
          <w:sz w:val="24"/>
          <w:szCs w:val="24"/>
        </w:rPr>
      </w:pPr>
      <w:r w:rsidRPr="004A5E60">
        <w:rPr>
          <w:rFonts w:ascii="Times New Roman" w:eastAsia="Times New Roman" w:hAnsi="Times New Roman" w:cs="Times New Roman"/>
          <w:bCs/>
          <w:color w:val="000000" w:themeColor="text1"/>
          <w:sz w:val="24"/>
          <w:szCs w:val="24"/>
          <w:lang w:eastAsia="ru-RU"/>
        </w:rPr>
        <w:t>4</w:t>
      </w:r>
      <w:r w:rsidR="00F71921">
        <w:rPr>
          <w:rFonts w:ascii="Times New Roman" w:eastAsia="Times New Roman" w:hAnsi="Times New Roman" w:cs="Times New Roman"/>
          <w:bCs/>
          <w:color w:val="000000" w:themeColor="text1"/>
          <w:sz w:val="24"/>
          <w:szCs w:val="24"/>
          <w:lang w:eastAsia="ru-RU"/>
        </w:rPr>
        <w:t>.1.</w:t>
      </w:r>
      <w:r w:rsidR="00FB3D5A" w:rsidRPr="003D0923">
        <w:rPr>
          <w:rFonts w:ascii="Times New Roman" w:eastAsia="Times New Roman" w:hAnsi="Times New Roman" w:cs="Times New Roman"/>
          <w:bCs/>
          <w:color w:val="000000" w:themeColor="text1"/>
          <w:sz w:val="24"/>
          <w:szCs w:val="24"/>
          <w:lang w:eastAsia="ru-RU"/>
        </w:rPr>
        <w:t xml:space="preserve"> </w:t>
      </w:r>
      <w:r w:rsidR="003D0923" w:rsidRPr="003D0923">
        <w:rPr>
          <w:rFonts w:ascii="Times New Roman" w:eastAsia="Times New Roman" w:hAnsi="Times New Roman" w:cs="Times New Roman"/>
          <w:bCs/>
          <w:color w:val="000000" w:themeColor="text1"/>
          <w:sz w:val="24"/>
          <w:szCs w:val="24"/>
          <w:lang w:eastAsia="ru-RU"/>
        </w:rPr>
        <w:t xml:space="preserve"> </w:t>
      </w:r>
      <w:r w:rsidR="003D0923" w:rsidRPr="003D0923">
        <w:rPr>
          <w:rFonts w:ascii="Times New Roman" w:hAnsi="Times New Roman" w:cs="Times New Roman"/>
          <w:sz w:val="24"/>
          <w:szCs w:val="24"/>
        </w:rPr>
        <w:t xml:space="preserve">В соответствии с Перечнем видов выплат компенсационного характера в муниципальных учреждениях муниципального образования Узловский район </w:t>
      </w:r>
      <w:r w:rsidR="003D0923" w:rsidRPr="003D0923">
        <w:rPr>
          <w:rFonts w:ascii="Times New Roman" w:hAnsi="Times New Roman" w:cs="Times New Roman"/>
          <w:sz w:val="24"/>
          <w:szCs w:val="24"/>
        </w:rPr>
        <w:lastRenderedPageBreak/>
        <w:t>работникам Учреждения устанавливаются следующие выплаты компенсационного характера:</w:t>
      </w:r>
    </w:p>
    <w:p w14:paraId="7A3E97C5" w14:textId="77777777" w:rsidR="003D0923" w:rsidRPr="003D0923" w:rsidRDefault="003D0923" w:rsidP="00E739C4">
      <w:pPr>
        <w:pStyle w:val="13"/>
        <w:shd w:val="clear" w:color="auto" w:fill="auto"/>
        <w:spacing w:before="0" w:line="360" w:lineRule="auto"/>
        <w:ind w:right="4" w:firstLine="851"/>
        <w:rPr>
          <w:rFonts w:ascii="Times New Roman" w:hAnsi="Times New Roman" w:cs="Times New Roman"/>
          <w:sz w:val="24"/>
          <w:szCs w:val="24"/>
        </w:rPr>
      </w:pPr>
      <w:r w:rsidRPr="003D0923">
        <w:rPr>
          <w:rFonts w:ascii="Times New Roman" w:hAnsi="Times New Roman" w:cs="Times New Roman"/>
          <w:sz w:val="24"/>
          <w:szCs w:val="24"/>
        </w:rPr>
        <w:t>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14:paraId="3BC9BFD7" w14:textId="759FF1ED" w:rsidR="00FB3D5A" w:rsidRPr="00255113" w:rsidRDefault="003D0923" w:rsidP="00255113">
      <w:pPr>
        <w:pStyle w:val="ConsPlusNormal"/>
        <w:spacing w:line="360" w:lineRule="auto"/>
        <w:ind w:firstLine="851"/>
        <w:jc w:val="both"/>
        <w:rPr>
          <w:rFonts w:ascii="Times New Roman" w:hAnsi="Times New Roman" w:cs="Times New Roman"/>
          <w:b w:val="0"/>
        </w:rPr>
      </w:pPr>
      <w:proofErr w:type="gramStart"/>
      <w:r w:rsidRPr="003D0923">
        <w:rPr>
          <w:rFonts w:ascii="Times New Roman" w:hAnsi="Times New Roman" w:cs="Times New Roman"/>
          <w:b w:val="0"/>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3D0923">
        <w:rPr>
          <w:rFonts w:ascii="Times New Roman" w:hAnsi="Times New Roman" w:cs="Times New Roman"/>
          <w:b w:val="0"/>
        </w:rPr>
        <w:t xml:space="preserve"> и в других условиях, отклоняющихся </w:t>
      </w:r>
      <w:proofErr w:type="gramStart"/>
      <w:r w:rsidRPr="003D0923">
        <w:rPr>
          <w:rFonts w:ascii="Times New Roman" w:hAnsi="Times New Roman" w:cs="Times New Roman"/>
          <w:b w:val="0"/>
        </w:rPr>
        <w:t>от</w:t>
      </w:r>
      <w:proofErr w:type="gramEnd"/>
      <w:r w:rsidRPr="003D0923">
        <w:rPr>
          <w:rFonts w:ascii="Times New Roman" w:hAnsi="Times New Roman" w:cs="Times New Roman"/>
          <w:b w:val="0"/>
        </w:rPr>
        <w:t xml:space="preserve"> нормальных).</w:t>
      </w:r>
    </w:p>
    <w:p w14:paraId="19C4A72E" w14:textId="1B981C36" w:rsidR="00054BCA" w:rsidRPr="003514CF" w:rsidRDefault="00A125CA" w:rsidP="00054BCA">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3514CF">
        <w:rPr>
          <w:rFonts w:ascii="Times New Roman" w:eastAsia="Times New Roman" w:hAnsi="Times New Roman" w:cs="Times New Roman"/>
          <w:bCs/>
          <w:color w:val="000000" w:themeColor="text1"/>
          <w:sz w:val="24"/>
          <w:szCs w:val="24"/>
          <w:lang w:eastAsia="ru-RU"/>
        </w:rPr>
        <w:t>4</w:t>
      </w:r>
      <w:r w:rsidR="00F71921">
        <w:rPr>
          <w:rFonts w:ascii="Times New Roman" w:eastAsia="Times New Roman" w:hAnsi="Times New Roman" w:cs="Times New Roman"/>
          <w:bCs/>
          <w:color w:val="000000" w:themeColor="text1"/>
          <w:sz w:val="24"/>
          <w:szCs w:val="24"/>
          <w:lang w:eastAsia="ru-RU"/>
        </w:rPr>
        <w:t>.2.</w:t>
      </w:r>
      <w:r w:rsidR="00FB3D5A" w:rsidRPr="003514CF">
        <w:rPr>
          <w:rFonts w:ascii="Times New Roman" w:eastAsia="Times New Roman" w:hAnsi="Times New Roman" w:cs="Times New Roman"/>
          <w:bCs/>
          <w:color w:val="000000" w:themeColor="text1"/>
          <w:sz w:val="24"/>
          <w:szCs w:val="24"/>
          <w:lang w:eastAsia="ru-RU"/>
        </w:rPr>
        <w:t xml:space="preserve">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r w:rsidR="00054BCA" w:rsidRPr="003514CF">
        <w:rPr>
          <w:rFonts w:ascii="Times New Roman" w:eastAsia="Times New Roman" w:hAnsi="Times New Roman" w:cs="Times New Roman"/>
          <w:bCs/>
          <w:color w:val="000000" w:themeColor="text1"/>
          <w:sz w:val="24"/>
          <w:szCs w:val="24"/>
          <w:lang w:eastAsia="ru-RU"/>
        </w:rPr>
        <w:t xml:space="preserve"> </w:t>
      </w:r>
      <w:r w:rsidR="00054BCA" w:rsidRPr="003514CF">
        <w:rPr>
          <w:rFonts w:ascii="Times New Roman" w:eastAsia="Times New Roman" w:hAnsi="Times New Roman" w:cs="Times New Roman"/>
          <w:color w:val="000000" w:themeColor="text1"/>
          <w:sz w:val="24"/>
          <w:szCs w:val="24"/>
          <w:lang w:eastAsia="ru-RU"/>
        </w:rPr>
        <w:t xml:space="preserve"> </w:t>
      </w:r>
    </w:p>
    <w:p w14:paraId="6B963989" w14:textId="77777777" w:rsidR="0082559E" w:rsidRDefault="00054BCA" w:rsidP="00054BCA">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3514CF">
        <w:rPr>
          <w:rFonts w:ascii="Times New Roman" w:eastAsia="Times New Roman" w:hAnsi="Times New Roman" w:cs="Times New Roman"/>
          <w:color w:val="000000" w:themeColor="text1"/>
          <w:sz w:val="24"/>
          <w:szCs w:val="24"/>
          <w:lang w:eastAsia="ru-RU"/>
        </w:rPr>
        <w:t>Р</w:t>
      </w:r>
      <w:r w:rsidR="00332474" w:rsidRPr="003514CF">
        <w:rPr>
          <w:rFonts w:ascii="Times New Roman" w:eastAsia="Times New Roman" w:hAnsi="Times New Roman" w:cs="Times New Roman"/>
          <w:color w:val="000000" w:themeColor="text1"/>
          <w:sz w:val="24"/>
          <w:szCs w:val="24"/>
          <w:lang w:eastAsia="ru-RU"/>
        </w:rPr>
        <w:t>азмер выплат</w:t>
      </w:r>
      <w:r w:rsidRPr="003514CF">
        <w:rPr>
          <w:rFonts w:ascii="Times New Roman" w:eastAsia="Times New Roman" w:hAnsi="Times New Roman" w:cs="Times New Roman"/>
          <w:color w:val="000000" w:themeColor="text1"/>
          <w:sz w:val="24"/>
          <w:szCs w:val="24"/>
          <w:lang w:eastAsia="ru-RU"/>
        </w:rPr>
        <w:t xml:space="preserve"> устанавливается</w:t>
      </w:r>
      <w:r w:rsidR="00332474" w:rsidRPr="003514CF">
        <w:rPr>
          <w:rFonts w:ascii="Times New Roman" w:eastAsia="Times New Roman" w:hAnsi="Times New Roman" w:cs="Times New Roman"/>
          <w:color w:val="000000" w:themeColor="text1"/>
          <w:sz w:val="24"/>
          <w:szCs w:val="24"/>
          <w:lang w:eastAsia="ru-RU"/>
        </w:rPr>
        <w:t xml:space="preserve">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w:t>
      </w:r>
    </w:p>
    <w:p w14:paraId="3B4E3D3E" w14:textId="13CA6B78" w:rsidR="00332474" w:rsidRPr="00A656D4" w:rsidRDefault="0082559E" w:rsidP="00054BCA">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A656D4">
        <w:rPr>
          <w:rFonts w:ascii="Times New Roman" w:eastAsia="Times New Roman" w:hAnsi="Times New Roman" w:cs="Times New Roman"/>
          <w:color w:val="000000" w:themeColor="text1"/>
          <w:sz w:val="24"/>
          <w:szCs w:val="24"/>
          <w:lang w:eastAsia="ru-RU"/>
        </w:rPr>
        <w:t>шеф-повар</w:t>
      </w:r>
      <w:r w:rsidR="00332474" w:rsidRPr="00A656D4">
        <w:rPr>
          <w:rFonts w:ascii="Times New Roman" w:eastAsia="Times New Roman" w:hAnsi="Times New Roman" w:cs="Times New Roman"/>
          <w:color w:val="000000" w:themeColor="text1"/>
          <w:sz w:val="24"/>
          <w:szCs w:val="24"/>
          <w:lang w:eastAsia="ru-RU"/>
        </w:rPr>
        <w:t xml:space="preserve"> </w:t>
      </w:r>
      <w:r w:rsidR="009560CB" w:rsidRPr="00A656D4">
        <w:rPr>
          <w:rFonts w:ascii="Times New Roman" w:eastAsia="Times New Roman" w:hAnsi="Times New Roman" w:cs="Times New Roman"/>
          <w:color w:val="000000" w:themeColor="text1"/>
          <w:sz w:val="24"/>
          <w:szCs w:val="24"/>
          <w:lang w:eastAsia="ru-RU"/>
        </w:rPr>
        <w:t>–</w:t>
      </w:r>
      <w:r w:rsidRPr="00A656D4">
        <w:rPr>
          <w:rFonts w:ascii="Times New Roman" w:eastAsia="Times New Roman" w:hAnsi="Times New Roman" w:cs="Times New Roman"/>
          <w:color w:val="000000" w:themeColor="text1"/>
          <w:sz w:val="24"/>
          <w:szCs w:val="24"/>
          <w:lang w:eastAsia="ru-RU"/>
        </w:rPr>
        <w:t xml:space="preserve"> 12</w:t>
      </w:r>
      <w:r w:rsidR="009560CB" w:rsidRPr="00A656D4">
        <w:rPr>
          <w:rFonts w:ascii="Times New Roman" w:eastAsia="Times New Roman" w:hAnsi="Times New Roman" w:cs="Times New Roman"/>
          <w:color w:val="000000" w:themeColor="text1"/>
          <w:sz w:val="24"/>
          <w:szCs w:val="24"/>
          <w:lang w:eastAsia="ru-RU"/>
        </w:rPr>
        <w:t>%;</w:t>
      </w:r>
    </w:p>
    <w:p w14:paraId="4390475E" w14:textId="52AEDF20" w:rsidR="00332474" w:rsidRPr="003514CF" w:rsidRDefault="009560CB" w:rsidP="007861A4">
      <w:pPr>
        <w:spacing w:after="0" w:line="360" w:lineRule="auto"/>
        <w:ind w:right="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2559E">
        <w:rPr>
          <w:rFonts w:ascii="Times New Roman" w:eastAsia="Times New Roman" w:hAnsi="Times New Roman" w:cs="Times New Roman"/>
          <w:color w:val="000000" w:themeColor="text1"/>
          <w:sz w:val="24"/>
          <w:szCs w:val="24"/>
          <w:lang w:eastAsia="ru-RU"/>
        </w:rPr>
        <w:t xml:space="preserve">повар – </w:t>
      </w:r>
      <w:r w:rsidR="00332474" w:rsidRPr="003514CF">
        <w:rPr>
          <w:rFonts w:ascii="Times New Roman" w:eastAsia="Times New Roman" w:hAnsi="Times New Roman" w:cs="Times New Roman"/>
          <w:color w:val="000000" w:themeColor="text1"/>
          <w:sz w:val="24"/>
          <w:szCs w:val="24"/>
          <w:lang w:eastAsia="ru-RU"/>
        </w:rPr>
        <w:t>12%</w:t>
      </w:r>
      <w:r>
        <w:rPr>
          <w:rFonts w:ascii="Times New Roman" w:eastAsia="Times New Roman" w:hAnsi="Times New Roman" w:cs="Times New Roman"/>
          <w:color w:val="000000" w:themeColor="text1"/>
          <w:sz w:val="24"/>
          <w:szCs w:val="24"/>
          <w:lang w:eastAsia="ru-RU"/>
        </w:rPr>
        <w:t>.</w:t>
      </w:r>
    </w:p>
    <w:p w14:paraId="5A18BC2A" w14:textId="64637F41" w:rsidR="00054BCA" w:rsidRPr="004A5E60" w:rsidRDefault="00054BCA" w:rsidP="007861A4">
      <w:pPr>
        <w:spacing w:after="0" w:line="360" w:lineRule="auto"/>
        <w:ind w:right="4"/>
        <w:jc w:val="both"/>
        <w:rPr>
          <w:rFonts w:ascii="Times New Roman" w:eastAsia="Times New Roman" w:hAnsi="Times New Roman" w:cs="Times New Roman"/>
          <w:color w:val="000000" w:themeColor="text1"/>
          <w:sz w:val="24"/>
          <w:szCs w:val="24"/>
          <w:lang w:eastAsia="ru-RU"/>
        </w:rPr>
      </w:pPr>
      <w:r w:rsidRPr="003514CF">
        <w:rPr>
          <w:rFonts w:ascii="Times New Roman" w:hAnsi="Times New Roman" w:cs="Times New Roman"/>
        </w:rPr>
        <w:t>Если по итогам специальной оценки условий труда рабочее место признается безопасным, то указанная выплата не производится</w:t>
      </w:r>
      <w:r w:rsidR="003514CF">
        <w:rPr>
          <w:rFonts w:ascii="Times New Roman" w:hAnsi="Times New Roman" w:cs="Times New Roman"/>
        </w:rPr>
        <w:t>.</w:t>
      </w:r>
    </w:p>
    <w:p w14:paraId="110EC4CE" w14:textId="3396B518"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4.3.</w:t>
      </w:r>
      <w:r w:rsidR="00054BCA">
        <w:rPr>
          <w:rFonts w:ascii="Times New Roman" w:eastAsia="Times New Roman" w:hAnsi="Times New Roman" w:cs="Times New Roman"/>
          <w:bCs/>
          <w:color w:val="000000" w:themeColor="text1"/>
          <w:sz w:val="24"/>
          <w:szCs w:val="24"/>
          <w:lang w:eastAsia="ru-RU"/>
        </w:rPr>
        <w:t xml:space="preserve"> </w:t>
      </w:r>
      <w:proofErr w:type="gramStart"/>
      <w:r w:rsidR="003D0923" w:rsidRPr="004A1C58">
        <w:rPr>
          <w:rFonts w:ascii="Times New Roman" w:hAnsi="Times New Roman" w:cs="Times New Roman"/>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14:paraId="7EA0DCA3" w14:textId="77777777" w:rsidR="0059004E" w:rsidRPr="004A5E60" w:rsidRDefault="0059004E"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
    <w:tbl>
      <w:tblPr>
        <w:tblStyle w:val="12"/>
        <w:tblW w:w="0" w:type="auto"/>
        <w:tblLayout w:type="fixed"/>
        <w:tblLook w:val="04A0" w:firstRow="1" w:lastRow="0" w:firstColumn="1" w:lastColumn="0" w:noHBand="0" w:noVBand="1"/>
      </w:tblPr>
      <w:tblGrid>
        <w:gridCol w:w="751"/>
        <w:gridCol w:w="2427"/>
        <w:gridCol w:w="1608"/>
        <w:gridCol w:w="2425"/>
        <w:gridCol w:w="2218"/>
      </w:tblGrid>
      <w:tr w:rsidR="0059004E" w:rsidRPr="004A5E60" w14:paraId="3BB12408" w14:textId="77777777" w:rsidTr="0054262B">
        <w:tc>
          <w:tcPr>
            <w:tcW w:w="751" w:type="dxa"/>
          </w:tcPr>
          <w:p w14:paraId="7C3D5631"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p>
        </w:tc>
        <w:tc>
          <w:tcPr>
            <w:tcW w:w="2427" w:type="dxa"/>
          </w:tcPr>
          <w:p w14:paraId="5820951A"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Компенсационная выплата</w:t>
            </w:r>
          </w:p>
        </w:tc>
        <w:tc>
          <w:tcPr>
            <w:tcW w:w="1608" w:type="dxa"/>
          </w:tcPr>
          <w:p w14:paraId="7504F7A9"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Категория работника</w:t>
            </w:r>
          </w:p>
        </w:tc>
        <w:tc>
          <w:tcPr>
            <w:tcW w:w="2425" w:type="dxa"/>
          </w:tcPr>
          <w:p w14:paraId="5A9DF9D7"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Условия установления</w:t>
            </w:r>
          </w:p>
        </w:tc>
        <w:tc>
          <w:tcPr>
            <w:tcW w:w="2218" w:type="dxa"/>
          </w:tcPr>
          <w:p w14:paraId="79869939"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Размер выплаты</w:t>
            </w:r>
          </w:p>
        </w:tc>
      </w:tr>
      <w:tr w:rsidR="0059004E" w:rsidRPr="004A5E60" w14:paraId="2C5B444F" w14:textId="77777777" w:rsidTr="0054262B">
        <w:tc>
          <w:tcPr>
            <w:tcW w:w="751" w:type="dxa"/>
          </w:tcPr>
          <w:p w14:paraId="15C0185B" w14:textId="77777777" w:rsidR="0059004E" w:rsidRPr="004A5E60" w:rsidRDefault="00AB5F40"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w:t>
            </w:r>
          </w:p>
        </w:tc>
        <w:tc>
          <w:tcPr>
            <w:tcW w:w="2427" w:type="dxa"/>
          </w:tcPr>
          <w:p w14:paraId="05731F8C" w14:textId="77777777" w:rsidR="0059004E" w:rsidRPr="004A5E60" w:rsidRDefault="00270069"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Times New Roman" w:hAnsi="Times New Roman" w:cs="Times New Roman"/>
                <w:bCs/>
                <w:color w:val="000000" w:themeColor="text1"/>
                <w:sz w:val="24"/>
                <w:szCs w:val="24"/>
                <w:lang w:eastAsia="ru-RU"/>
              </w:rPr>
              <w:t>За сверхурочную работу</w:t>
            </w:r>
          </w:p>
        </w:tc>
        <w:tc>
          <w:tcPr>
            <w:tcW w:w="1608" w:type="dxa"/>
          </w:tcPr>
          <w:p w14:paraId="2C8DF216"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Все категории работников</w:t>
            </w:r>
          </w:p>
        </w:tc>
        <w:tc>
          <w:tcPr>
            <w:tcW w:w="2425" w:type="dxa"/>
          </w:tcPr>
          <w:p w14:paraId="5C8D009F"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В соответствии с Трудовым кодексом РФ</w:t>
            </w:r>
          </w:p>
        </w:tc>
        <w:tc>
          <w:tcPr>
            <w:tcW w:w="2218" w:type="dxa"/>
          </w:tcPr>
          <w:p w14:paraId="285DAA4E"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Times New Roman" w:hAnsi="Times New Roman" w:cs="Times New Roman"/>
                <w:bCs/>
                <w:color w:val="000000" w:themeColor="text1"/>
                <w:sz w:val="24"/>
                <w:szCs w:val="24"/>
                <w:lang w:eastAsia="ru-RU"/>
              </w:rPr>
              <w:t xml:space="preserve">За  первые два часа работы не </w:t>
            </w:r>
            <w:proofErr w:type="gramStart"/>
            <w:r w:rsidRPr="004A5E60">
              <w:rPr>
                <w:rFonts w:ascii="Times New Roman" w:eastAsia="Times New Roman" w:hAnsi="Times New Roman" w:cs="Times New Roman"/>
                <w:bCs/>
                <w:color w:val="000000" w:themeColor="text1"/>
                <w:sz w:val="24"/>
                <w:szCs w:val="24"/>
                <w:lang w:eastAsia="ru-RU"/>
              </w:rPr>
              <w:t>менее полуторного</w:t>
            </w:r>
            <w:proofErr w:type="gramEnd"/>
            <w:r w:rsidRPr="004A5E60">
              <w:rPr>
                <w:rFonts w:ascii="Times New Roman" w:eastAsia="Times New Roman" w:hAnsi="Times New Roman" w:cs="Times New Roman"/>
                <w:bCs/>
                <w:color w:val="000000" w:themeColor="text1"/>
                <w:sz w:val="24"/>
                <w:szCs w:val="24"/>
                <w:lang w:eastAsia="ru-RU"/>
              </w:rPr>
              <w:t xml:space="preserve"> размера, за последующие часы - не менее двойного размера</w:t>
            </w:r>
          </w:p>
        </w:tc>
      </w:tr>
      <w:tr w:rsidR="0059004E" w:rsidRPr="004A5E60" w14:paraId="2280386D" w14:textId="77777777" w:rsidTr="0054262B">
        <w:tc>
          <w:tcPr>
            <w:tcW w:w="751" w:type="dxa"/>
          </w:tcPr>
          <w:p w14:paraId="44585999" w14:textId="77777777" w:rsidR="0059004E" w:rsidRPr="004A5E60" w:rsidRDefault="00AB5F40"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lastRenderedPageBreak/>
              <w:t>-</w:t>
            </w:r>
          </w:p>
        </w:tc>
        <w:tc>
          <w:tcPr>
            <w:tcW w:w="2427" w:type="dxa"/>
          </w:tcPr>
          <w:p w14:paraId="0C7226B1"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За работу в ночное время</w:t>
            </w:r>
          </w:p>
        </w:tc>
        <w:tc>
          <w:tcPr>
            <w:tcW w:w="1608" w:type="dxa"/>
          </w:tcPr>
          <w:p w14:paraId="1242FB31"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Сторожа</w:t>
            </w:r>
          </w:p>
        </w:tc>
        <w:tc>
          <w:tcPr>
            <w:tcW w:w="2425" w:type="dxa"/>
          </w:tcPr>
          <w:p w14:paraId="2EAB44B1"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За каждый час работы в ночное время (в период с 22 часов до 6 часов)</w:t>
            </w:r>
          </w:p>
        </w:tc>
        <w:tc>
          <w:tcPr>
            <w:tcW w:w="2218" w:type="dxa"/>
          </w:tcPr>
          <w:p w14:paraId="7B77157C" w14:textId="77777777" w:rsidR="0059004E" w:rsidRPr="004A5E60" w:rsidRDefault="00773848"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Times New Roman" w:hAnsi="Times New Roman" w:cs="Times New Roman"/>
                <w:color w:val="000000" w:themeColor="text1"/>
                <w:sz w:val="24"/>
                <w:szCs w:val="24"/>
                <w:lang w:eastAsia="ru-RU"/>
              </w:rPr>
              <w:t>в размере 50 процентов должностного оклада (оклада), ставки, рассчитанного за час работы в ночное время</w:t>
            </w:r>
          </w:p>
        </w:tc>
      </w:tr>
      <w:tr w:rsidR="0059004E" w:rsidRPr="004A5E60" w14:paraId="570618F9" w14:textId="77777777" w:rsidTr="0054262B">
        <w:tc>
          <w:tcPr>
            <w:tcW w:w="751" w:type="dxa"/>
          </w:tcPr>
          <w:p w14:paraId="2C01632C" w14:textId="77777777" w:rsidR="0059004E" w:rsidRPr="004A5E60" w:rsidRDefault="00AB5F40"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w:t>
            </w:r>
          </w:p>
        </w:tc>
        <w:tc>
          <w:tcPr>
            <w:tcW w:w="2427" w:type="dxa"/>
          </w:tcPr>
          <w:p w14:paraId="4C4663F4"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Доплата за совмещение профессий (должностей), доплата за расширение зон обслуживания, доплата за</w:t>
            </w:r>
            <w:r w:rsidR="00921784" w:rsidRPr="004A5E60">
              <w:rPr>
                <w:rFonts w:ascii="Times New Roman" w:eastAsia="Calibri" w:hAnsi="Times New Roman" w:cs="Times New Roman"/>
                <w:color w:val="000000" w:themeColor="text1"/>
                <w:sz w:val="24"/>
                <w:szCs w:val="24"/>
              </w:rPr>
              <w:t xml:space="preserve"> расширение зон обслуживания</w:t>
            </w:r>
            <w:r w:rsidRPr="004A5E60">
              <w:rPr>
                <w:rFonts w:ascii="Times New Roman" w:eastAsia="Calibri" w:hAnsi="Times New Roman" w:cs="Times New Roman"/>
                <w:color w:val="000000" w:themeColor="text1"/>
                <w:sz w:val="24"/>
                <w:szCs w:val="24"/>
              </w:rPr>
              <w:t>,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608" w:type="dxa"/>
          </w:tcPr>
          <w:p w14:paraId="437560BB"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Все категории работников</w:t>
            </w:r>
          </w:p>
        </w:tc>
        <w:tc>
          <w:tcPr>
            <w:tcW w:w="2425" w:type="dxa"/>
          </w:tcPr>
          <w:p w14:paraId="090CBEA7"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Устанавливаются в каждом конкретном случае руководителем учреждения по соглашению сторон</w:t>
            </w:r>
          </w:p>
        </w:tc>
        <w:tc>
          <w:tcPr>
            <w:tcW w:w="2218" w:type="dxa"/>
          </w:tcPr>
          <w:p w14:paraId="48FAC28B"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Максимальными размерами не ограничиваются</w:t>
            </w:r>
          </w:p>
        </w:tc>
      </w:tr>
      <w:tr w:rsidR="0059004E" w:rsidRPr="004A5E60" w14:paraId="15E36102" w14:textId="77777777" w:rsidTr="0054262B">
        <w:tc>
          <w:tcPr>
            <w:tcW w:w="751" w:type="dxa"/>
          </w:tcPr>
          <w:p w14:paraId="1FF8F76E" w14:textId="77777777" w:rsidR="0059004E" w:rsidRPr="004A5E60" w:rsidRDefault="00AB5F40"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w:t>
            </w:r>
          </w:p>
        </w:tc>
        <w:tc>
          <w:tcPr>
            <w:tcW w:w="2427" w:type="dxa"/>
          </w:tcPr>
          <w:p w14:paraId="2D38EAD0"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Повышенная оплата  за работу в выходные и нерабочие праздничные дни,</w:t>
            </w:r>
          </w:p>
        </w:tc>
        <w:tc>
          <w:tcPr>
            <w:tcW w:w="1608" w:type="dxa"/>
          </w:tcPr>
          <w:p w14:paraId="7B94FBB6"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сторожа</w:t>
            </w:r>
          </w:p>
        </w:tc>
        <w:tc>
          <w:tcPr>
            <w:tcW w:w="2425" w:type="dxa"/>
          </w:tcPr>
          <w:p w14:paraId="1D896044"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В соответствии с Трудовым кодексом РФ</w:t>
            </w:r>
          </w:p>
        </w:tc>
        <w:tc>
          <w:tcPr>
            <w:tcW w:w="2218" w:type="dxa"/>
          </w:tcPr>
          <w:p w14:paraId="3A3EE0F4"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Не менее чем в двойном размере:</w:t>
            </w:r>
          </w:p>
          <w:p w14:paraId="1948B8B9"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 xml:space="preserve">- работникам, труд которых оплачивается по часовым или </w:t>
            </w:r>
            <w:r w:rsidRPr="004A5E60">
              <w:rPr>
                <w:rFonts w:ascii="Times New Roman" w:eastAsia="Calibri" w:hAnsi="Times New Roman" w:cs="Times New Roman"/>
                <w:color w:val="000000" w:themeColor="text1"/>
                <w:sz w:val="24"/>
                <w:szCs w:val="24"/>
              </w:rPr>
              <w:lastRenderedPageBreak/>
              <w:t>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r w:rsidR="00AB5F40" w:rsidRPr="004A5E60">
              <w:rPr>
                <w:rFonts w:ascii="Times New Roman" w:eastAsia="Calibri" w:hAnsi="Times New Roman" w:cs="Times New Roman"/>
                <w:color w:val="000000" w:themeColor="text1"/>
                <w:sz w:val="24"/>
                <w:szCs w:val="24"/>
              </w:rPr>
              <w:t xml:space="preserve"> </w:t>
            </w:r>
            <w:r w:rsidRPr="004A5E60">
              <w:rPr>
                <w:rFonts w:ascii="Times New Roman" w:eastAsia="Calibri" w:hAnsi="Times New Roman" w:cs="Times New Roman"/>
                <w:color w:val="000000" w:themeColor="text1"/>
                <w:sz w:val="24"/>
                <w:szCs w:val="24"/>
              </w:rPr>
              <w:t>(Либо по соглашению сторон, предоставлением другого дня отдыха)</w:t>
            </w:r>
          </w:p>
        </w:tc>
      </w:tr>
      <w:tr w:rsidR="0059004E" w:rsidRPr="004A5E60" w14:paraId="5661B616" w14:textId="77777777" w:rsidTr="0054262B">
        <w:tc>
          <w:tcPr>
            <w:tcW w:w="751" w:type="dxa"/>
          </w:tcPr>
          <w:p w14:paraId="4F0D4E5C" w14:textId="77777777" w:rsidR="0059004E" w:rsidRPr="004A5E60" w:rsidRDefault="00AB5F40"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lastRenderedPageBreak/>
              <w:t>-</w:t>
            </w:r>
          </w:p>
        </w:tc>
        <w:tc>
          <w:tcPr>
            <w:tcW w:w="2427" w:type="dxa"/>
          </w:tcPr>
          <w:p w14:paraId="4C8407F2"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 xml:space="preserve">За переработку рабочего времени вследствие неявки сменяющего работника или родителей, выполняемую за пределами за пределами рабочего времени. </w:t>
            </w:r>
          </w:p>
        </w:tc>
        <w:tc>
          <w:tcPr>
            <w:tcW w:w="1608" w:type="dxa"/>
          </w:tcPr>
          <w:p w14:paraId="0031B7AB"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Воспитатели, младшие воспитатели, сторожа, операторы котельных</w:t>
            </w:r>
          </w:p>
        </w:tc>
        <w:tc>
          <w:tcPr>
            <w:tcW w:w="2425" w:type="dxa"/>
          </w:tcPr>
          <w:p w14:paraId="0E5FCC0D"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В соответствии с Трудовым кодексом РФ</w:t>
            </w:r>
          </w:p>
        </w:tc>
        <w:tc>
          <w:tcPr>
            <w:tcW w:w="2218" w:type="dxa"/>
          </w:tcPr>
          <w:p w14:paraId="0C23D9A8"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 xml:space="preserve">Размер устанавливается  </w:t>
            </w:r>
            <w:proofErr w:type="gramStart"/>
            <w:r w:rsidRPr="004A5E60">
              <w:rPr>
                <w:rFonts w:ascii="Times New Roman" w:eastAsia="Calibri" w:hAnsi="Times New Roman" w:cs="Times New Roman"/>
                <w:color w:val="000000" w:themeColor="text1"/>
                <w:sz w:val="24"/>
                <w:szCs w:val="24"/>
              </w:rPr>
              <w:t>соответствии</w:t>
            </w:r>
            <w:proofErr w:type="gramEnd"/>
            <w:r w:rsidRPr="004A5E60">
              <w:rPr>
                <w:rFonts w:ascii="Times New Roman" w:eastAsia="Calibri" w:hAnsi="Times New Roman" w:cs="Times New Roman"/>
                <w:color w:val="000000" w:themeColor="text1"/>
                <w:sz w:val="24"/>
                <w:szCs w:val="24"/>
              </w:rPr>
              <w:t xml:space="preserve"> статьями 149,152 Трудового кодекса РФ</w:t>
            </w:r>
          </w:p>
        </w:tc>
      </w:tr>
      <w:tr w:rsidR="0059004E" w:rsidRPr="004A5E60" w14:paraId="6236B92E" w14:textId="77777777" w:rsidTr="0054262B">
        <w:tc>
          <w:tcPr>
            <w:tcW w:w="751" w:type="dxa"/>
          </w:tcPr>
          <w:p w14:paraId="7D9354E5" w14:textId="77777777" w:rsidR="0059004E" w:rsidRPr="004A5E60" w:rsidRDefault="00AB5F40"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lastRenderedPageBreak/>
              <w:t>-</w:t>
            </w:r>
          </w:p>
        </w:tc>
        <w:tc>
          <w:tcPr>
            <w:tcW w:w="2427" w:type="dxa"/>
          </w:tcPr>
          <w:p w14:paraId="182CBE9E" w14:textId="77777777" w:rsidR="007243D4" w:rsidRPr="004A5E60" w:rsidRDefault="0059004E" w:rsidP="007861A4">
            <w:pPr>
              <w:spacing w:line="360" w:lineRule="auto"/>
              <w:ind w:right="4"/>
              <w:jc w:val="both"/>
              <w:rPr>
                <w:rFonts w:ascii="Times New Roman" w:eastAsia="Calibri" w:hAnsi="Times New Roman" w:cs="Times New Roman"/>
                <w:bCs/>
                <w:color w:val="000000" w:themeColor="text1"/>
                <w:sz w:val="24"/>
                <w:szCs w:val="24"/>
              </w:rPr>
            </w:pPr>
            <w:r w:rsidRPr="004A5E60">
              <w:rPr>
                <w:rFonts w:ascii="Times New Roman" w:eastAsia="Calibri" w:hAnsi="Times New Roman" w:cs="Times New Roman"/>
                <w:bCs/>
                <w:color w:val="000000" w:themeColor="text1"/>
                <w:sz w:val="24"/>
                <w:szCs w:val="24"/>
              </w:rPr>
              <w:t>За организацию обучения  в группах общеразвивающей направленности на основании медицинского заключения детей, имеющих ограниченные возможности здоровья</w:t>
            </w:r>
          </w:p>
        </w:tc>
        <w:tc>
          <w:tcPr>
            <w:tcW w:w="1608" w:type="dxa"/>
          </w:tcPr>
          <w:p w14:paraId="07997CC2"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Педагогические работники</w:t>
            </w:r>
          </w:p>
        </w:tc>
        <w:tc>
          <w:tcPr>
            <w:tcW w:w="2425" w:type="dxa"/>
          </w:tcPr>
          <w:p w14:paraId="2653CB49"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p>
        </w:tc>
        <w:tc>
          <w:tcPr>
            <w:tcW w:w="2218" w:type="dxa"/>
          </w:tcPr>
          <w:p w14:paraId="77AA7AD2" w14:textId="77777777" w:rsidR="0059004E" w:rsidRPr="004A5E60" w:rsidRDefault="0059004E" w:rsidP="007861A4">
            <w:pPr>
              <w:spacing w:line="360" w:lineRule="auto"/>
              <w:ind w:right="4"/>
              <w:jc w:val="both"/>
              <w:rPr>
                <w:rFonts w:ascii="Times New Roman" w:eastAsia="Calibri" w:hAnsi="Times New Roman" w:cs="Times New Roman"/>
                <w:color w:val="000000" w:themeColor="text1"/>
                <w:sz w:val="24"/>
                <w:szCs w:val="24"/>
              </w:rPr>
            </w:pPr>
            <w:r w:rsidRPr="00A656D4">
              <w:rPr>
                <w:rFonts w:ascii="Times New Roman" w:eastAsia="Calibri" w:hAnsi="Times New Roman" w:cs="Times New Roman"/>
                <w:color w:val="000000" w:themeColor="text1"/>
                <w:sz w:val="24"/>
                <w:szCs w:val="24"/>
              </w:rPr>
              <w:t>10% -20%</w:t>
            </w:r>
          </w:p>
        </w:tc>
      </w:tr>
    </w:tbl>
    <w:p w14:paraId="686B1351" w14:textId="77777777" w:rsidR="007243D4" w:rsidRPr="004A5E60" w:rsidRDefault="007243D4" w:rsidP="007861A4">
      <w:pPr>
        <w:tabs>
          <w:tab w:val="left" w:pos="1215"/>
        </w:tabs>
        <w:spacing w:after="0" w:line="360" w:lineRule="auto"/>
        <w:ind w:right="4"/>
        <w:jc w:val="both"/>
        <w:rPr>
          <w:rFonts w:ascii="Times New Roman" w:eastAsia="Times New Roman" w:hAnsi="Times New Roman" w:cs="Times New Roman"/>
          <w:color w:val="000000" w:themeColor="text1"/>
          <w:sz w:val="24"/>
          <w:szCs w:val="24"/>
          <w:lang w:eastAsia="ru-RU"/>
        </w:rPr>
      </w:pPr>
    </w:p>
    <w:p w14:paraId="6ED1030F" w14:textId="77777777" w:rsidR="000C5F95" w:rsidRPr="004A5E60" w:rsidRDefault="000C5F95" w:rsidP="007861A4">
      <w:pPr>
        <w:tabs>
          <w:tab w:val="left" w:pos="1215"/>
        </w:tabs>
        <w:spacing w:after="0" w:line="360" w:lineRule="auto"/>
        <w:ind w:right="4"/>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          Сторожам устанавливается суммированный учёт рабочего времени, не превышающий нормального числа рабочих часов. Нормальное число рабочих  часов за учётный период (календарный год) определяется исходя из установленной для данной категории работников еженедельной продолжительности рабочего времени.</w:t>
      </w:r>
    </w:p>
    <w:p w14:paraId="636F4138" w14:textId="77777777" w:rsidR="000C5F95" w:rsidRPr="00F71921" w:rsidRDefault="000C5F95" w:rsidP="007861A4">
      <w:pPr>
        <w:tabs>
          <w:tab w:val="left" w:pos="1215"/>
        </w:tabs>
        <w:spacing w:after="0" w:line="360" w:lineRule="auto"/>
        <w:ind w:right="4"/>
        <w:jc w:val="both"/>
        <w:rPr>
          <w:rFonts w:ascii="Times New Roman" w:eastAsia="Times New Roman" w:hAnsi="Times New Roman" w:cs="Times New Roman"/>
          <w:color w:val="000000" w:themeColor="text1"/>
          <w:sz w:val="24"/>
          <w:szCs w:val="24"/>
          <w:lang w:eastAsia="ru-RU"/>
        </w:rPr>
      </w:pPr>
    </w:p>
    <w:p w14:paraId="3E25FB67" w14:textId="5AEB3078" w:rsidR="000D1070" w:rsidRPr="00F71921" w:rsidRDefault="00F71921" w:rsidP="007861A4">
      <w:pPr>
        <w:tabs>
          <w:tab w:val="left" w:pos="1215"/>
        </w:tabs>
        <w:spacing w:after="0" w:line="360" w:lineRule="auto"/>
        <w:ind w:right="4"/>
        <w:jc w:val="both"/>
        <w:rPr>
          <w:rFonts w:ascii="Times New Roman" w:eastAsia="Times New Roman" w:hAnsi="Times New Roman" w:cs="Times New Roman"/>
          <w:color w:val="000000" w:themeColor="text1"/>
          <w:sz w:val="24"/>
          <w:szCs w:val="24"/>
          <w:lang w:eastAsia="ru-RU"/>
        </w:rPr>
      </w:pPr>
      <w:r w:rsidRPr="00F71921">
        <w:rPr>
          <w:rFonts w:ascii="Times New Roman" w:eastAsia="Times New Roman" w:hAnsi="Times New Roman" w:cs="Times New Roman"/>
          <w:color w:val="000000" w:themeColor="text1"/>
          <w:sz w:val="24"/>
          <w:szCs w:val="24"/>
          <w:lang w:eastAsia="ru-RU"/>
        </w:rPr>
        <w:t>4.4.</w:t>
      </w:r>
      <w:r w:rsidR="000D1070" w:rsidRPr="00F71921">
        <w:rPr>
          <w:rFonts w:ascii="Times New Roman" w:eastAsia="Times New Roman" w:hAnsi="Times New Roman" w:cs="Times New Roman"/>
          <w:color w:val="000000" w:themeColor="text1"/>
          <w:sz w:val="24"/>
          <w:szCs w:val="24"/>
          <w:lang w:eastAsia="ru-RU"/>
        </w:rPr>
        <w:t xml:space="preserve">  Выплаты за дополнительную работу не входящую в круг основных обязанностей. </w:t>
      </w:r>
    </w:p>
    <w:p w14:paraId="522A7423" w14:textId="77777777" w:rsidR="007243D4" w:rsidRPr="004A5E60" w:rsidRDefault="007243D4" w:rsidP="007861A4">
      <w:pPr>
        <w:tabs>
          <w:tab w:val="left" w:pos="1215"/>
        </w:tabs>
        <w:spacing w:after="0" w:line="360" w:lineRule="auto"/>
        <w:ind w:right="4"/>
        <w:jc w:val="both"/>
        <w:rPr>
          <w:rFonts w:ascii="Times New Roman" w:eastAsia="Times New Roman" w:hAnsi="Times New Roman" w:cs="Times New Roman"/>
          <w:color w:val="000000" w:themeColor="text1"/>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7"/>
        <w:gridCol w:w="4243"/>
        <w:gridCol w:w="3119"/>
        <w:gridCol w:w="1247"/>
      </w:tblGrid>
      <w:tr w:rsidR="000D1070" w:rsidRPr="004A5E60" w14:paraId="54831E32" w14:textId="77777777" w:rsidTr="00276C91">
        <w:tc>
          <w:tcPr>
            <w:tcW w:w="855" w:type="dxa"/>
            <w:gridSpan w:val="2"/>
          </w:tcPr>
          <w:p w14:paraId="41B634C3" w14:textId="77777777" w:rsidR="000D1070" w:rsidRPr="004A5E60" w:rsidRDefault="000D1070" w:rsidP="007861A4">
            <w:pPr>
              <w:spacing w:after="0" w:line="360" w:lineRule="auto"/>
              <w:ind w:left="-142"/>
              <w:jc w:val="center"/>
              <w:rPr>
                <w:rFonts w:ascii="Times New Roman" w:eastAsia="Times New Roman" w:hAnsi="Times New Roman" w:cs="Times New Roman"/>
                <w:bCs/>
                <w:color w:val="000000" w:themeColor="text1"/>
                <w:sz w:val="24"/>
                <w:szCs w:val="24"/>
                <w:lang w:eastAsia="ru-RU"/>
              </w:rPr>
            </w:pPr>
          </w:p>
          <w:p w14:paraId="0612F2B6" w14:textId="77777777" w:rsidR="000D1070" w:rsidRPr="004A5E60" w:rsidRDefault="000D1070" w:rsidP="007861A4">
            <w:pPr>
              <w:spacing w:after="0" w:line="360" w:lineRule="auto"/>
              <w:ind w:left="-142"/>
              <w:jc w:val="center"/>
              <w:rPr>
                <w:rFonts w:ascii="Times New Roman" w:eastAsia="Times New Roman" w:hAnsi="Times New Roman" w:cs="Times New Roman"/>
                <w:bCs/>
                <w:color w:val="000000" w:themeColor="text1"/>
                <w:sz w:val="24"/>
                <w:szCs w:val="24"/>
                <w:lang w:eastAsia="ru-RU"/>
              </w:rPr>
            </w:pPr>
          </w:p>
        </w:tc>
        <w:tc>
          <w:tcPr>
            <w:tcW w:w="4243" w:type="dxa"/>
          </w:tcPr>
          <w:p w14:paraId="1FF5E9BD" w14:textId="77777777" w:rsidR="000D1070" w:rsidRPr="004A5E60" w:rsidRDefault="000D1070" w:rsidP="007861A4">
            <w:pPr>
              <w:spacing w:after="0" w:line="360" w:lineRule="auto"/>
              <w:ind w:left="-142"/>
              <w:jc w:val="center"/>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 xml:space="preserve">Выплаты  за дополнительную работу,                                                                                                  не входящую в круг основных обязанностей  </w:t>
            </w:r>
          </w:p>
        </w:tc>
        <w:tc>
          <w:tcPr>
            <w:tcW w:w="3119" w:type="dxa"/>
          </w:tcPr>
          <w:p w14:paraId="3814C549" w14:textId="77777777" w:rsidR="000D1070" w:rsidRPr="004A5E60" w:rsidRDefault="000D1070" w:rsidP="007861A4">
            <w:pPr>
              <w:tabs>
                <w:tab w:val="left" w:pos="830"/>
              </w:tabs>
              <w:spacing w:line="360" w:lineRule="auto"/>
              <w:jc w:val="both"/>
              <w:rPr>
                <w:rFonts w:ascii="Times New Roman" w:eastAsia="Times New Roman" w:hAnsi="Times New Roman" w:cs="Times New Roman"/>
                <w:b/>
                <w:iCs/>
                <w:snapToGrid w:val="0"/>
                <w:color w:val="000000" w:themeColor="text1"/>
                <w:sz w:val="24"/>
                <w:szCs w:val="24"/>
                <w:lang w:val="uk-UA" w:eastAsia="ru-RU"/>
              </w:rPr>
            </w:pPr>
            <w:proofErr w:type="spellStart"/>
            <w:r w:rsidRPr="004A5E60">
              <w:rPr>
                <w:rFonts w:ascii="Times New Roman" w:eastAsia="Times New Roman" w:hAnsi="Times New Roman" w:cs="Times New Roman"/>
                <w:b/>
                <w:iCs/>
                <w:snapToGrid w:val="0"/>
                <w:color w:val="000000" w:themeColor="text1"/>
                <w:sz w:val="24"/>
                <w:szCs w:val="24"/>
                <w:lang w:val="uk-UA" w:eastAsia="ru-RU"/>
              </w:rPr>
              <w:t>Условия</w:t>
            </w:r>
            <w:proofErr w:type="spellEnd"/>
            <w:r w:rsidRPr="004A5E60">
              <w:rPr>
                <w:rFonts w:ascii="Times New Roman" w:eastAsia="Times New Roman" w:hAnsi="Times New Roman" w:cs="Times New Roman"/>
                <w:b/>
                <w:iCs/>
                <w:snapToGrid w:val="0"/>
                <w:color w:val="000000" w:themeColor="text1"/>
                <w:sz w:val="24"/>
                <w:szCs w:val="24"/>
                <w:lang w:val="uk-UA" w:eastAsia="ru-RU"/>
              </w:rPr>
              <w:t xml:space="preserve"> </w:t>
            </w:r>
            <w:proofErr w:type="spellStart"/>
            <w:r w:rsidRPr="004A5E60">
              <w:rPr>
                <w:rFonts w:ascii="Times New Roman" w:eastAsia="Times New Roman" w:hAnsi="Times New Roman" w:cs="Times New Roman"/>
                <w:b/>
                <w:iCs/>
                <w:snapToGrid w:val="0"/>
                <w:color w:val="000000" w:themeColor="text1"/>
                <w:sz w:val="24"/>
                <w:szCs w:val="24"/>
                <w:lang w:val="uk-UA" w:eastAsia="ru-RU"/>
              </w:rPr>
              <w:t>установления</w:t>
            </w:r>
            <w:proofErr w:type="spellEnd"/>
          </w:p>
        </w:tc>
        <w:tc>
          <w:tcPr>
            <w:tcW w:w="1247" w:type="dxa"/>
          </w:tcPr>
          <w:p w14:paraId="0FE16241" w14:textId="77777777" w:rsidR="000D1070" w:rsidRPr="004A5E60" w:rsidRDefault="000D1070" w:rsidP="007861A4">
            <w:pPr>
              <w:tabs>
                <w:tab w:val="left" w:pos="830"/>
              </w:tabs>
              <w:spacing w:line="360" w:lineRule="auto"/>
              <w:jc w:val="both"/>
              <w:rPr>
                <w:rFonts w:ascii="Times New Roman" w:eastAsia="Times New Roman" w:hAnsi="Times New Roman" w:cs="Times New Roman"/>
                <w:b/>
                <w:iCs/>
                <w:snapToGrid w:val="0"/>
                <w:color w:val="000000" w:themeColor="text1"/>
                <w:sz w:val="24"/>
                <w:szCs w:val="24"/>
                <w:lang w:val="uk-UA" w:eastAsia="ru-RU"/>
              </w:rPr>
            </w:pPr>
            <w:proofErr w:type="spellStart"/>
            <w:r w:rsidRPr="004A5E60">
              <w:rPr>
                <w:rFonts w:ascii="Times New Roman" w:eastAsia="Times New Roman" w:hAnsi="Times New Roman" w:cs="Times New Roman"/>
                <w:b/>
                <w:iCs/>
                <w:snapToGrid w:val="0"/>
                <w:color w:val="000000" w:themeColor="text1"/>
                <w:sz w:val="24"/>
                <w:szCs w:val="24"/>
                <w:lang w:val="uk-UA" w:eastAsia="ru-RU"/>
              </w:rPr>
              <w:t>Размер</w:t>
            </w:r>
            <w:proofErr w:type="spellEnd"/>
            <w:r w:rsidRPr="004A5E60">
              <w:rPr>
                <w:rFonts w:ascii="Times New Roman" w:eastAsia="Times New Roman" w:hAnsi="Times New Roman" w:cs="Times New Roman"/>
                <w:b/>
                <w:iCs/>
                <w:snapToGrid w:val="0"/>
                <w:color w:val="000000" w:themeColor="text1"/>
                <w:sz w:val="24"/>
                <w:szCs w:val="24"/>
                <w:lang w:val="uk-UA" w:eastAsia="ru-RU"/>
              </w:rPr>
              <w:t xml:space="preserve"> </w:t>
            </w:r>
            <w:proofErr w:type="spellStart"/>
            <w:r w:rsidRPr="004A5E60">
              <w:rPr>
                <w:rFonts w:ascii="Times New Roman" w:eastAsia="Times New Roman" w:hAnsi="Times New Roman" w:cs="Times New Roman"/>
                <w:b/>
                <w:iCs/>
                <w:snapToGrid w:val="0"/>
                <w:color w:val="000000" w:themeColor="text1"/>
                <w:sz w:val="24"/>
                <w:szCs w:val="24"/>
                <w:lang w:val="uk-UA" w:eastAsia="ru-RU"/>
              </w:rPr>
              <w:t>выплаты</w:t>
            </w:r>
            <w:proofErr w:type="spellEnd"/>
          </w:p>
        </w:tc>
      </w:tr>
      <w:tr w:rsidR="000D1070" w:rsidRPr="004A5E60" w14:paraId="204EB7F5" w14:textId="77777777" w:rsidTr="00276C91">
        <w:trPr>
          <w:trHeight w:val="210"/>
        </w:trPr>
        <w:tc>
          <w:tcPr>
            <w:tcW w:w="848" w:type="dxa"/>
          </w:tcPr>
          <w:p w14:paraId="452A420D" w14:textId="77777777" w:rsidR="000D1070" w:rsidRPr="004A5E60" w:rsidRDefault="00D26FCD" w:rsidP="007861A4">
            <w:pPr>
              <w:widowControl w:val="0"/>
              <w:suppressAutoHyphens/>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0134B70E" w14:textId="77777777" w:rsidR="000D1070" w:rsidRPr="004A5E60" w:rsidRDefault="000D1070" w:rsidP="007861A4">
            <w:pPr>
              <w:spacing w:after="0" w:line="360" w:lineRule="auto"/>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За ведение и оформление   видеотеки, </w:t>
            </w:r>
            <w:r w:rsidR="003D2CD0" w:rsidRPr="004A5E60">
              <w:rPr>
                <w:rFonts w:ascii="Times New Roman" w:eastAsia="Times New Roman" w:hAnsi="Times New Roman" w:cs="Times New Roman"/>
                <w:color w:val="000000" w:themeColor="text1"/>
                <w:sz w:val="24"/>
                <w:szCs w:val="24"/>
                <w:lang w:eastAsia="ru-RU"/>
              </w:rPr>
              <w:t xml:space="preserve">фотоархива, </w:t>
            </w:r>
            <w:r w:rsidRPr="004A5E60">
              <w:rPr>
                <w:rFonts w:ascii="Times New Roman" w:eastAsia="Times New Roman" w:hAnsi="Times New Roman" w:cs="Times New Roman"/>
                <w:color w:val="000000" w:themeColor="text1"/>
                <w:sz w:val="24"/>
                <w:szCs w:val="24"/>
                <w:lang w:eastAsia="ru-RU"/>
              </w:rPr>
              <w:t xml:space="preserve">оформление фотоматериалов, ведение  официального Интернет-сайта учреждения </w:t>
            </w:r>
            <w:proofErr w:type="gramStart"/>
            <w:r w:rsidRPr="004A5E60">
              <w:rPr>
                <w:rFonts w:ascii="Times New Roman" w:eastAsia="Times New Roman" w:hAnsi="Times New Roman" w:cs="Times New Roman"/>
                <w:color w:val="000000" w:themeColor="text1"/>
                <w:sz w:val="24"/>
                <w:szCs w:val="24"/>
                <w:lang w:eastAsia="ru-RU"/>
              </w:rPr>
              <w:t xml:space="preserve">( </w:t>
            </w:r>
            <w:proofErr w:type="gramEnd"/>
            <w:r w:rsidRPr="004A5E60">
              <w:rPr>
                <w:rFonts w:ascii="Times New Roman" w:eastAsia="Times New Roman" w:hAnsi="Times New Roman" w:cs="Times New Roman"/>
                <w:color w:val="000000" w:themeColor="text1"/>
                <w:sz w:val="24"/>
                <w:szCs w:val="24"/>
                <w:lang w:eastAsia="ru-RU"/>
              </w:rPr>
              <w:t>1чел-к)</w:t>
            </w:r>
          </w:p>
        </w:tc>
        <w:tc>
          <w:tcPr>
            <w:tcW w:w="3119" w:type="dxa"/>
          </w:tcPr>
          <w:p w14:paraId="5E5F4EC1"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095D2493" w14:textId="77777777" w:rsidR="000D1070" w:rsidRPr="004A5E60" w:rsidRDefault="000D1070" w:rsidP="007861A4">
            <w:pPr>
              <w:tabs>
                <w:tab w:val="num" w:pos="1080"/>
              </w:tabs>
              <w:spacing w:line="360" w:lineRule="auto"/>
              <w:jc w:val="both"/>
              <w:rPr>
                <w:rFonts w:ascii="Times New Roman" w:eastAsia="Times New Roman" w:hAnsi="Times New Roman" w:cs="Times New Roman"/>
                <w:color w:val="000000" w:themeColor="text1"/>
                <w:lang w:eastAsia="ru-RU"/>
              </w:rPr>
            </w:pPr>
            <w:r w:rsidRPr="004A5E60">
              <w:rPr>
                <w:rFonts w:ascii="Times New Roman" w:eastAsia="Times New Roman" w:hAnsi="Times New Roman" w:cs="Times New Roman"/>
                <w:color w:val="000000" w:themeColor="text1"/>
                <w:lang w:eastAsia="ru-RU"/>
              </w:rPr>
              <w:t>5%- 50%</w:t>
            </w:r>
          </w:p>
          <w:p w14:paraId="5550CDE7" w14:textId="77777777" w:rsidR="000D1070" w:rsidRPr="004A5E60" w:rsidRDefault="000D1070" w:rsidP="007861A4">
            <w:pPr>
              <w:spacing w:line="360" w:lineRule="auto"/>
              <w:jc w:val="both"/>
              <w:rPr>
                <w:rFonts w:ascii="Times New Roman" w:eastAsia="Times New Roman" w:hAnsi="Times New Roman" w:cs="Times New Roman"/>
                <w:color w:val="000000" w:themeColor="text1"/>
                <w:lang w:eastAsia="ru-RU"/>
              </w:rPr>
            </w:pPr>
          </w:p>
          <w:p w14:paraId="17F80118"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p>
        </w:tc>
      </w:tr>
      <w:tr w:rsidR="000D1070" w:rsidRPr="004A5E60" w14:paraId="2B5B5FD2" w14:textId="77777777" w:rsidTr="00276C91">
        <w:tc>
          <w:tcPr>
            <w:tcW w:w="848" w:type="dxa"/>
          </w:tcPr>
          <w:p w14:paraId="06F3FB5D"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58FECB97" w14:textId="77777777" w:rsidR="000D1070" w:rsidRPr="004A5E60" w:rsidRDefault="000D1070" w:rsidP="007861A4">
            <w:pPr>
              <w:spacing w:after="0" w:line="360" w:lineRule="auto"/>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Заведование кабинетом (на основе оформленного паспорта):</w:t>
            </w:r>
          </w:p>
          <w:p w14:paraId="2FA54A36" w14:textId="77777777" w:rsidR="000D1070" w:rsidRPr="004A5E60" w:rsidRDefault="000D1070" w:rsidP="007861A4">
            <w:pPr>
              <w:widowControl w:val="0"/>
              <w:numPr>
                <w:ilvl w:val="0"/>
                <w:numId w:val="19"/>
              </w:numPr>
              <w:suppressAutoHyphens/>
              <w:spacing w:after="0" w:line="360" w:lineRule="auto"/>
              <w:ind w:left="0"/>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Спортивный зал</w:t>
            </w:r>
          </w:p>
          <w:p w14:paraId="731CCCDC" w14:textId="77777777" w:rsidR="000D1070" w:rsidRPr="004A5E60" w:rsidRDefault="000D1070" w:rsidP="007861A4">
            <w:pPr>
              <w:widowControl w:val="0"/>
              <w:numPr>
                <w:ilvl w:val="0"/>
                <w:numId w:val="19"/>
              </w:numPr>
              <w:suppressAutoHyphens/>
              <w:spacing w:after="0" w:line="360" w:lineRule="auto"/>
              <w:ind w:left="0"/>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Музей (при наличии паспорта)</w:t>
            </w:r>
          </w:p>
          <w:p w14:paraId="32EC0C8F" w14:textId="77777777" w:rsidR="000D1070" w:rsidRPr="004A5E60" w:rsidRDefault="000D1070" w:rsidP="007861A4">
            <w:pPr>
              <w:widowControl w:val="0"/>
              <w:numPr>
                <w:ilvl w:val="0"/>
                <w:numId w:val="19"/>
              </w:numPr>
              <w:suppressAutoHyphens/>
              <w:spacing w:after="0" w:line="360" w:lineRule="auto"/>
              <w:ind w:left="0"/>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Другие</w:t>
            </w:r>
          </w:p>
        </w:tc>
        <w:tc>
          <w:tcPr>
            <w:tcW w:w="3119" w:type="dxa"/>
          </w:tcPr>
          <w:p w14:paraId="24AA8E83"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3E29F2C9"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p>
          <w:p w14:paraId="6A53CF86"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p>
          <w:p w14:paraId="2C4D44F6" w14:textId="77777777" w:rsidR="000D1070" w:rsidRPr="004A5E60" w:rsidRDefault="00CC76FC"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15%-5</w:t>
            </w:r>
            <w:r w:rsidR="000D1070" w:rsidRPr="004A5E60">
              <w:rPr>
                <w:rFonts w:ascii="Times New Roman" w:eastAsia="Times New Roman" w:hAnsi="Times New Roman" w:cs="Times New Roman"/>
                <w:bCs/>
                <w:color w:val="000000" w:themeColor="text1"/>
                <w:sz w:val="24"/>
                <w:szCs w:val="24"/>
                <w:lang w:eastAsia="ru-RU"/>
              </w:rPr>
              <w:t>0%</w:t>
            </w:r>
          </w:p>
        </w:tc>
      </w:tr>
      <w:tr w:rsidR="000D1070" w:rsidRPr="004A5E60" w14:paraId="0C5EC926" w14:textId="77777777" w:rsidTr="00276C91">
        <w:tc>
          <w:tcPr>
            <w:tcW w:w="848" w:type="dxa"/>
          </w:tcPr>
          <w:p w14:paraId="6B77B595"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6A7DFB1B" w14:textId="77777777" w:rsidR="003D2CD0" w:rsidRPr="004A5E60" w:rsidRDefault="000D1070" w:rsidP="007861A4">
            <w:pPr>
              <w:spacing w:line="360" w:lineRule="auto"/>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Организация питания  воспитанников  (с ведением документации).</w:t>
            </w:r>
          </w:p>
          <w:p w14:paraId="7E171CE3" w14:textId="77777777" w:rsidR="000D1070" w:rsidRPr="004A5E60" w:rsidRDefault="000D1070" w:rsidP="007861A4">
            <w:pPr>
              <w:spacing w:line="360" w:lineRule="auto"/>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lastRenderedPageBreak/>
              <w:t>( 1чел-к)</w:t>
            </w:r>
          </w:p>
        </w:tc>
        <w:tc>
          <w:tcPr>
            <w:tcW w:w="3119" w:type="dxa"/>
          </w:tcPr>
          <w:p w14:paraId="57BC27C0"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 xml:space="preserve">Выплата устанавливается на учебный год  на </w:t>
            </w:r>
            <w:r w:rsidRPr="004A5E60">
              <w:rPr>
                <w:rFonts w:ascii="Times New Roman" w:eastAsia="Times New Roman" w:hAnsi="Times New Roman" w:cs="Times New Roman"/>
                <w:bCs/>
                <w:color w:val="000000" w:themeColor="text1"/>
                <w:sz w:val="24"/>
                <w:szCs w:val="24"/>
                <w:lang w:eastAsia="ru-RU"/>
              </w:rPr>
              <w:lastRenderedPageBreak/>
              <w:t>основании показателей работы за предшествующий учебный год.</w:t>
            </w:r>
          </w:p>
        </w:tc>
        <w:tc>
          <w:tcPr>
            <w:tcW w:w="1247" w:type="dxa"/>
          </w:tcPr>
          <w:p w14:paraId="684DD12E"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10%-50%</w:t>
            </w:r>
          </w:p>
        </w:tc>
      </w:tr>
      <w:tr w:rsidR="000D1070" w:rsidRPr="004A5E60" w14:paraId="31B9D61A" w14:textId="77777777" w:rsidTr="00276C91">
        <w:tc>
          <w:tcPr>
            <w:tcW w:w="848" w:type="dxa"/>
          </w:tcPr>
          <w:p w14:paraId="2B577ED0"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w:t>
            </w:r>
          </w:p>
        </w:tc>
        <w:tc>
          <w:tcPr>
            <w:tcW w:w="4250" w:type="dxa"/>
            <w:gridSpan w:val="2"/>
          </w:tcPr>
          <w:p w14:paraId="56A8BA64" w14:textId="63BF94AF"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   За работу с коллективным договором, по социальной </w:t>
            </w:r>
            <w:r w:rsidR="008549AA">
              <w:rPr>
                <w:rFonts w:ascii="Times New Roman" w:eastAsia="Times New Roman" w:hAnsi="Times New Roman" w:cs="Times New Roman"/>
                <w:color w:val="000000" w:themeColor="text1"/>
                <w:sz w:val="24"/>
                <w:szCs w:val="24"/>
                <w:lang w:eastAsia="ru-RU"/>
              </w:rPr>
              <w:t>защите работников учреждения  (</w:t>
            </w:r>
            <w:r w:rsidRPr="004A5E60">
              <w:rPr>
                <w:rFonts w:ascii="Times New Roman" w:eastAsia="Times New Roman" w:hAnsi="Times New Roman" w:cs="Times New Roman"/>
                <w:color w:val="000000" w:themeColor="text1"/>
                <w:sz w:val="24"/>
                <w:szCs w:val="24"/>
                <w:lang w:eastAsia="ru-RU"/>
              </w:rPr>
              <w:t>1чел-к)</w:t>
            </w:r>
          </w:p>
        </w:tc>
        <w:tc>
          <w:tcPr>
            <w:tcW w:w="3119" w:type="dxa"/>
          </w:tcPr>
          <w:p w14:paraId="22037D73"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7AF06690" w14:textId="77777777" w:rsidR="000D1070" w:rsidRPr="004A5E60" w:rsidRDefault="00096FE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15</w:t>
            </w:r>
            <w:r w:rsidR="005B7B8B" w:rsidRPr="004A5E60">
              <w:rPr>
                <w:rFonts w:ascii="Times New Roman" w:eastAsia="Times New Roman" w:hAnsi="Times New Roman" w:cs="Times New Roman"/>
                <w:bCs/>
                <w:color w:val="000000" w:themeColor="text1"/>
                <w:sz w:val="24"/>
                <w:szCs w:val="24"/>
                <w:lang w:eastAsia="ru-RU"/>
              </w:rPr>
              <w:t>%-5</w:t>
            </w:r>
            <w:r w:rsidR="000D1070" w:rsidRPr="004A5E60">
              <w:rPr>
                <w:rFonts w:ascii="Times New Roman" w:eastAsia="Times New Roman" w:hAnsi="Times New Roman" w:cs="Times New Roman"/>
                <w:bCs/>
                <w:color w:val="000000" w:themeColor="text1"/>
                <w:sz w:val="24"/>
                <w:szCs w:val="24"/>
                <w:lang w:eastAsia="ru-RU"/>
              </w:rPr>
              <w:t>0%</w:t>
            </w:r>
          </w:p>
          <w:p w14:paraId="739B8E95"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p>
        </w:tc>
      </w:tr>
      <w:tr w:rsidR="000D1070" w:rsidRPr="004A5E60" w14:paraId="741C9853" w14:textId="77777777" w:rsidTr="00276C91">
        <w:tc>
          <w:tcPr>
            <w:tcW w:w="848" w:type="dxa"/>
          </w:tcPr>
          <w:p w14:paraId="4157738B"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52F87C01"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За организацию работы с социально-неблагополучными семьями  (1 чел-к)</w:t>
            </w:r>
          </w:p>
        </w:tc>
        <w:tc>
          <w:tcPr>
            <w:tcW w:w="3119" w:type="dxa"/>
          </w:tcPr>
          <w:p w14:paraId="21BA0A68"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792DFBAA" w14:textId="77777777" w:rsidR="000D1070" w:rsidRPr="004A5E60" w:rsidRDefault="00CC76FC"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5%-5</w:t>
            </w:r>
            <w:r w:rsidR="000D1070" w:rsidRPr="004A5E60">
              <w:rPr>
                <w:rFonts w:ascii="Times New Roman" w:eastAsia="Times New Roman" w:hAnsi="Times New Roman" w:cs="Times New Roman"/>
                <w:bCs/>
                <w:color w:val="000000" w:themeColor="text1"/>
                <w:sz w:val="24"/>
                <w:szCs w:val="24"/>
                <w:lang w:eastAsia="ru-RU"/>
              </w:rPr>
              <w:t xml:space="preserve">0% </w:t>
            </w:r>
          </w:p>
        </w:tc>
      </w:tr>
      <w:tr w:rsidR="000D1070" w:rsidRPr="004A5E60" w14:paraId="455101CB" w14:textId="77777777" w:rsidTr="00276C91">
        <w:trPr>
          <w:trHeight w:val="351"/>
        </w:trPr>
        <w:tc>
          <w:tcPr>
            <w:tcW w:w="848" w:type="dxa"/>
          </w:tcPr>
          <w:p w14:paraId="080C93D4"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658FE03D"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За работу по внедрению и сопровождению  автоматизированных информационных систем «Сетевой Город. Образование»,  «Е-услуги. Образование» (1 человек)  </w:t>
            </w:r>
          </w:p>
        </w:tc>
        <w:tc>
          <w:tcPr>
            <w:tcW w:w="3119" w:type="dxa"/>
          </w:tcPr>
          <w:p w14:paraId="5B9A7527" w14:textId="77777777" w:rsidR="000D1070" w:rsidRPr="004A5E60" w:rsidRDefault="000D1070" w:rsidP="007861A4">
            <w:pPr>
              <w:spacing w:before="33" w:after="33"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p w14:paraId="4F8D2FB6"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p>
        </w:tc>
        <w:tc>
          <w:tcPr>
            <w:tcW w:w="1247" w:type="dxa"/>
          </w:tcPr>
          <w:p w14:paraId="766C2B16"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10-50%</w:t>
            </w:r>
          </w:p>
          <w:p w14:paraId="2EBDE042"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p>
        </w:tc>
      </w:tr>
      <w:tr w:rsidR="000D1070" w:rsidRPr="004A5E60" w14:paraId="123D07E4" w14:textId="77777777" w:rsidTr="00276C91">
        <w:tc>
          <w:tcPr>
            <w:tcW w:w="848" w:type="dxa"/>
          </w:tcPr>
          <w:p w14:paraId="4FBE9CF7"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5E988FDD"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w:t>
            </w:r>
            <w:r w:rsidR="00515C93" w:rsidRPr="004A5E60">
              <w:rPr>
                <w:rFonts w:ascii="Times New Roman" w:eastAsia="Times New Roman" w:hAnsi="Times New Roman" w:cs="Times New Roman"/>
                <w:color w:val="000000" w:themeColor="text1"/>
                <w:sz w:val="24"/>
                <w:szCs w:val="24"/>
                <w:lang w:eastAsia="ru-RU"/>
              </w:rPr>
              <w:t xml:space="preserve"> (в случае отсутствия специалиста по закупкам)</w:t>
            </w:r>
          </w:p>
        </w:tc>
        <w:tc>
          <w:tcPr>
            <w:tcW w:w="3119" w:type="dxa"/>
          </w:tcPr>
          <w:p w14:paraId="1DD3ECDA"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66321952" w14:textId="77777777" w:rsidR="000D1070" w:rsidRPr="004A5E60" w:rsidRDefault="00CC76FC"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10%-5</w:t>
            </w:r>
            <w:r w:rsidR="000D1070" w:rsidRPr="004A5E60">
              <w:rPr>
                <w:rFonts w:ascii="Times New Roman" w:eastAsia="Times New Roman" w:hAnsi="Times New Roman" w:cs="Times New Roman"/>
                <w:bCs/>
                <w:color w:val="000000" w:themeColor="text1"/>
                <w:sz w:val="24"/>
                <w:szCs w:val="24"/>
                <w:lang w:eastAsia="ru-RU"/>
              </w:rPr>
              <w:t>0%</w:t>
            </w:r>
          </w:p>
          <w:p w14:paraId="2B024C7C"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p>
        </w:tc>
      </w:tr>
      <w:tr w:rsidR="000D1070" w:rsidRPr="004A5E60" w14:paraId="4D2D48F9" w14:textId="77777777" w:rsidTr="00276C91">
        <w:tc>
          <w:tcPr>
            <w:tcW w:w="848" w:type="dxa"/>
          </w:tcPr>
          <w:p w14:paraId="4A647D4F"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0C28247B"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За ведение документации по ОТ и </w:t>
            </w:r>
            <w:r w:rsidRPr="004A5E60">
              <w:rPr>
                <w:rFonts w:ascii="Times New Roman" w:eastAsia="Times New Roman" w:hAnsi="Times New Roman" w:cs="Times New Roman"/>
                <w:bCs/>
                <w:color w:val="000000" w:themeColor="text1"/>
                <w:sz w:val="24"/>
                <w:szCs w:val="24"/>
                <w:lang w:eastAsia="ru-RU"/>
              </w:rPr>
              <w:t>обеспечение охраны здоровья и безопасности жизнедеятельности участников образовательного процесса</w:t>
            </w:r>
          </w:p>
        </w:tc>
        <w:tc>
          <w:tcPr>
            <w:tcW w:w="3119" w:type="dxa"/>
          </w:tcPr>
          <w:p w14:paraId="7B0C41EB" w14:textId="77777777" w:rsidR="000D1070" w:rsidRPr="004A5E60" w:rsidRDefault="000D1070" w:rsidP="007861A4">
            <w:pPr>
              <w:spacing w:before="33" w:after="33"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2049E044" w14:textId="77777777" w:rsidR="000D1070" w:rsidRPr="004A5E60" w:rsidRDefault="00CC76FC"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5-5</w:t>
            </w:r>
            <w:r w:rsidR="000D1070" w:rsidRPr="004A5E60">
              <w:rPr>
                <w:rFonts w:ascii="Times New Roman" w:eastAsia="Times New Roman" w:hAnsi="Times New Roman" w:cs="Times New Roman"/>
                <w:bCs/>
                <w:color w:val="000000" w:themeColor="text1"/>
                <w:sz w:val="24"/>
                <w:szCs w:val="24"/>
                <w:lang w:eastAsia="ru-RU"/>
              </w:rPr>
              <w:t xml:space="preserve">0% </w:t>
            </w:r>
          </w:p>
        </w:tc>
      </w:tr>
      <w:tr w:rsidR="000D1070" w:rsidRPr="004A5E60" w14:paraId="2D2A959B" w14:textId="77777777" w:rsidTr="00276C91">
        <w:tc>
          <w:tcPr>
            <w:tcW w:w="848" w:type="dxa"/>
          </w:tcPr>
          <w:p w14:paraId="5D55621B"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w:t>
            </w:r>
          </w:p>
        </w:tc>
        <w:tc>
          <w:tcPr>
            <w:tcW w:w="4250" w:type="dxa"/>
            <w:gridSpan w:val="2"/>
          </w:tcPr>
          <w:p w14:paraId="2FA183FF" w14:textId="77777777" w:rsidR="000D1070" w:rsidRPr="004A5E60" w:rsidRDefault="000D1070" w:rsidP="007861A4">
            <w:pPr>
              <w:spacing w:after="160" w:line="360" w:lineRule="auto"/>
              <w:jc w:val="both"/>
              <w:rPr>
                <w:rFonts w:ascii="Times New Roman" w:eastAsia="Calibri" w:hAnsi="Times New Roman" w:cs="Times New Roman"/>
                <w:color w:val="000000" w:themeColor="text1"/>
                <w:sz w:val="24"/>
                <w:szCs w:val="24"/>
              </w:rPr>
            </w:pPr>
            <w:r w:rsidRPr="004A5E60">
              <w:rPr>
                <w:rFonts w:ascii="Times New Roman" w:eastAsia="Calibri" w:hAnsi="Times New Roman" w:cs="Times New Roman"/>
                <w:color w:val="000000" w:themeColor="text1"/>
                <w:sz w:val="24"/>
                <w:szCs w:val="24"/>
              </w:rPr>
              <w:t xml:space="preserve">За организацию  бесперебойной работы инженерных и хозяйственно-эксплуатационных систем </w:t>
            </w:r>
            <w:r w:rsidRPr="004A5E60">
              <w:rPr>
                <w:rFonts w:ascii="Times New Roman" w:eastAsia="Calibri" w:hAnsi="Times New Roman" w:cs="Times New Roman"/>
                <w:color w:val="000000" w:themeColor="text1"/>
                <w:sz w:val="24"/>
                <w:szCs w:val="24"/>
              </w:rPr>
              <w:lastRenderedPageBreak/>
              <w:t>жизнеобеспечения  учреждения (</w:t>
            </w:r>
            <w:r w:rsidRPr="004A5E60">
              <w:rPr>
                <w:rFonts w:ascii="Times New Roman" w:eastAsia="Times New Roman" w:hAnsi="Times New Roman" w:cs="Times New Roman"/>
                <w:bCs/>
                <w:color w:val="000000" w:themeColor="text1"/>
                <w:sz w:val="24"/>
                <w:szCs w:val="24"/>
                <w:lang w:eastAsia="ru-RU"/>
              </w:rPr>
              <w:t>для детских садов и учреждений в которых отсутствует заместитель директора по административно-хозяйственной работе,</w:t>
            </w:r>
            <w:r w:rsidRPr="004A5E60">
              <w:rPr>
                <w:rFonts w:ascii="Times New Roman" w:eastAsia="Calibri" w:hAnsi="Times New Roman" w:cs="Times New Roman"/>
                <w:color w:val="000000" w:themeColor="text1"/>
                <w:sz w:val="24"/>
                <w:szCs w:val="24"/>
              </w:rPr>
              <w:t xml:space="preserve"> заведующий хозяйством)</w:t>
            </w:r>
          </w:p>
        </w:tc>
        <w:tc>
          <w:tcPr>
            <w:tcW w:w="3119" w:type="dxa"/>
          </w:tcPr>
          <w:p w14:paraId="62518D79"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 xml:space="preserve">Выплата устанавливается на учебный год  на основании показателей </w:t>
            </w:r>
            <w:r w:rsidRPr="004A5E60">
              <w:rPr>
                <w:rFonts w:ascii="Times New Roman" w:eastAsia="Times New Roman" w:hAnsi="Times New Roman" w:cs="Times New Roman"/>
                <w:bCs/>
                <w:color w:val="000000" w:themeColor="text1"/>
                <w:sz w:val="24"/>
                <w:szCs w:val="24"/>
                <w:lang w:eastAsia="ru-RU"/>
              </w:rPr>
              <w:lastRenderedPageBreak/>
              <w:t>работы за предшествующий учебный год.</w:t>
            </w:r>
          </w:p>
        </w:tc>
        <w:tc>
          <w:tcPr>
            <w:tcW w:w="1247" w:type="dxa"/>
          </w:tcPr>
          <w:p w14:paraId="6DAD51DE" w14:textId="77777777" w:rsidR="000D1070" w:rsidRPr="004A5E60" w:rsidRDefault="00CC76FC"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10%-5</w:t>
            </w:r>
            <w:r w:rsidR="000D1070" w:rsidRPr="004A5E60">
              <w:rPr>
                <w:rFonts w:ascii="Times New Roman" w:eastAsia="Times New Roman" w:hAnsi="Times New Roman" w:cs="Times New Roman"/>
                <w:bCs/>
                <w:color w:val="000000" w:themeColor="text1"/>
                <w:sz w:val="24"/>
                <w:szCs w:val="24"/>
                <w:lang w:eastAsia="ru-RU"/>
              </w:rPr>
              <w:t>0%</w:t>
            </w:r>
          </w:p>
        </w:tc>
      </w:tr>
      <w:tr w:rsidR="000D1070" w:rsidRPr="004A5E60" w14:paraId="3353DAD6" w14:textId="77777777" w:rsidTr="00276C91">
        <w:tc>
          <w:tcPr>
            <w:tcW w:w="848" w:type="dxa"/>
          </w:tcPr>
          <w:p w14:paraId="55BA1AC6" w14:textId="77777777" w:rsidR="000D1070" w:rsidRPr="004A5E60" w:rsidRDefault="00D26FCD"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w:t>
            </w:r>
          </w:p>
        </w:tc>
        <w:tc>
          <w:tcPr>
            <w:tcW w:w="4250" w:type="dxa"/>
            <w:gridSpan w:val="2"/>
          </w:tcPr>
          <w:p w14:paraId="5FA1F1FF" w14:textId="77777777" w:rsidR="000D1070" w:rsidRPr="004A5E60" w:rsidRDefault="000D1070"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Педагогам, закрепленным за группами и помещениями для ведения образовательной деятельности</w:t>
            </w:r>
          </w:p>
        </w:tc>
        <w:tc>
          <w:tcPr>
            <w:tcW w:w="3119" w:type="dxa"/>
          </w:tcPr>
          <w:p w14:paraId="62CDBC32" w14:textId="77777777" w:rsidR="000D1070" w:rsidRPr="004A5E60" w:rsidRDefault="000D1070" w:rsidP="007861A4">
            <w:pPr>
              <w:spacing w:before="33" w:after="33" w:line="360" w:lineRule="auto"/>
              <w:jc w:val="both"/>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Выплата устанавливается на учебный год  на основании показателей работы за предшествующий учебный год.</w:t>
            </w:r>
          </w:p>
        </w:tc>
        <w:tc>
          <w:tcPr>
            <w:tcW w:w="1247" w:type="dxa"/>
          </w:tcPr>
          <w:p w14:paraId="09B9ADF9" w14:textId="77777777" w:rsidR="000D1070" w:rsidRPr="004A5E60" w:rsidRDefault="00CC76FC" w:rsidP="007861A4">
            <w:pPr>
              <w:spacing w:after="0" w:line="360" w:lineRule="auto"/>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5%- 5</w:t>
            </w:r>
            <w:r w:rsidR="00515C93" w:rsidRPr="004A5E60">
              <w:rPr>
                <w:rFonts w:ascii="Times New Roman" w:eastAsia="Times New Roman" w:hAnsi="Times New Roman" w:cs="Times New Roman"/>
                <w:bCs/>
                <w:color w:val="000000" w:themeColor="text1"/>
                <w:sz w:val="24"/>
                <w:szCs w:val="24"/>
                <w:lang w:eastAsia="ru-RU"/>
              </w:rPr>
              <w:t>0</w:t>
            </w:r>
            <w:r w:rsidR="000D1070" w:rsidRPr="004A5E60">
              <w:rPr>
                <w:rFonts w:ascii="Times New Roman" w:eastAsia="Times New Roman" w:hAnsi="Times New Roman" w:cs="Times New Roman"/>
                <w:bCs/>
                <w:color w:val="000000" w:themeColor="text1"/>
                <w:sz w:val="24"/>
                <w:szCs w:val="24"/>
                <w:lang w:eastAsia="ru-RU"/>
              </w:rPr>
              <w:t>%</w:t>
            </w:r>
          </w:p>
        </w:tc>
      </w:tr>
    </w:tbl>
    <w:p w14:paraId="32FF121E" w14:textId="77777777" w:rsidR="0059004E" w:rsidRPr="004A5E60" w:rsidRDefault="0059004E" w:rsidP="007861A4">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p>
    <w:p w14:paraId="7E66E296" w14:textId="5BBB677E"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4.5.</w:t>
      </w:r>
      <w:r w:rsidR="00FB3D5A" w:rsidRPr="004A5E60">
        <w:rPr>
          <w:rFonts w:ascii="Times New Roman" w:eastAsia="Times New Roman" w:hAnsi="Times New Roman" w:cs="Times New Roman"/>
          <w:bCs/>
          <w:color w:val="000000" w:themeColor="text1"/>
          <w:sz w:val="24"/>
          <w:szCs w:val="24"/>
          <w:lang w:eastAsia="ru-RU"/>
        </w:rPr>
        <w:t xml:space="preserve"> Размеры и условия осуществления выплат компенсационного характера устанавливаются </w:t>
      </w:r>
      <w:r w:rsidR="0072080C" w:rsidRPr="004A5E60">
        <w:rPr>
          <w:rFonts w:ascii="Times New Roman" w:eastAsia="Times New Roman" w:hAnsi="Times New Roman" w:cs="Times New Roman"/>
          <w:bCs/>
          <w:color w:val="000000" w:themeColor="text1"/>
          <w:sz w:val="24"/>
          <w:szCs w:val="24"/>
          <w:lang w:eastAsia="ru-RU"/>
        </w:rPr>
        <w:t>данным Положением</w:t>
      </w:r>
      <w:r w:rsidR="00FB3D5A" w:rsidRPr="004A5E60">
        <w:rPr>
          <w:rFonts w:ascii="Times New Roman" w:eastAsia="Times New Roman" w:hAnsi="Times New Roman" w:cs="Times New Roman"/>
          <w:bCs/>
          <w:color w:val="000000" w:themeColor="text1"/>
          <w:sz w:val="24"/>
          <w:szCs w:val="24"/>
          <w:lang w:eastAsia="ru-RU"/>
        </w:rPr>
        <w:t>,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4C0F7E97" w14:textId="05EAB9D9" w:rsidR="0072080C" w:rsidRPr="004A5E60" w:rsidRDefault="00F71921" w:rsidP="007861A4">
      <w:pPr>
        <w:tabs>
          <w:tab w:val="left" w:pos="1191"/>
        </w:tabs>
        <w:spacing w:after="0" w:line="360" w:lineRule="auto"/>
        <w:ind w:right="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4.6.</w:t>
      </w:r>
      <w:r w:rsidR="0072080C" w:rsidRPr="004A5E60">
        <w:rPr>
          <w:rFonts w:ascii="Times New Roman" w:eastAsia="Times New Roman" w:hAnsi="Times New Roman" w:cs="Times New Roman"/>
          <w:color w:val="000000" w:themeColor="text1"/>
          <w:sz w:val="24"/>
          <w:szCs w:val="24"/>
          <w:lang w:eastAsia="ru-RU"/>
        </w:rPr>
        <w:t xml:space="preserve">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637A0C3A" w14:textId="77777777" w:rsidR="00A125CA" w:rsidRPr="004A5E60" w:rsidRDefault="0072080C" w:rsidP="007861A4">
      <w:pPr>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 xml:space="preserve">   </w:t>
      </w:r>
      <w:r w:rsidR="00917FE3" w:rsidRPr="004A5E60">
        <w:rPr>
          <w:rFonts w:ascii="Times New Roman" w:eastAsia="Times New Roman" w:hAnsi="Times New Roman" w:cs="Times New Roman"/>
          <w:bCs/>
          <w:color w:val="000000" w:themeColor="text1"/>
          <w:sz w:val="24"/>
          <w:szCs w:val="24"/>
          <w:lang w:eastAsia="ru-RU"/>
        </w:rPr>
        <w:t xml:space="preserve">                               </w:t>
      </w:r>
    </w:p>
    <w:p w14:paraId="4030B325" w14:textId="77777777" w:rsidR="008127FD" w:rsidRDefault="008127FD" w:rsidP="007861A4">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p>
    <w:p w14:paraId="5C33F12C" w14:textId="3FC69759" w:rsidR="00FB3D5A" w:rsidRPr="004A5E60" w:rsidRDefault="004A1C58" w:rsidP="007861A4">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w:t>
      </w:r>
      <w:r w:rsidR="00FB3D5A" w:rsidRPr="004A5E60">
        <w:rPr>
          <w:rFonts w:ascii="Times New Roman" w:eastAsia="Times New Roman" w:hAnsi="Times New Roman" w:cs="Times New Roman"/>
          <w:b/>
          <w:bCs/>
          <w:color w:val="000000" w:themeColor="text1"/>
          <w:sz w:val="24"/>
          <w:szCs w:val="24"/>
          <w:lang w:eastAsia="ru-RU"/>
        </w:rPr>
        <w:t>. Порядок и условия установления выплат</w:t>
      </w:r>
    </w:p>
    <w:p w14:paraId="649489D6" w14:textId="18E86837" w:rsidR="00FB3D5A" w:rsidRPr="004A5E60" w:rsidRDefault="00FB3D5A" w:rsidP="00F71921">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sidRPr="004A5E60">
        <w:rPr>
          <w:rFonts w:ascii="Times New Roman" w:eastAsia="Times New Roman" w:hAnsi="Times New Roman" w:cs="Times New Roman"/>
          <w:b/>
          <w:bCs/>
          <w:color w:val="000000" w:themeColor="text1"/>
          <w:sz w:val="24"/>
          <w:szCs w:val="24"/>
          <w:lang w:eastAsia="ru-RU"/>
        </w:rPr>
        <w:t>стимулирующего характера</w:t>
      </w:r>
    </w:p>
    <w:p w14:paraId="3178B1EE" w14:textId="3C576581"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5.1.</w:t>
      </w:r>
      <w:r w:rsidR="00FB3D5A" w:rsidRPr="004A5E60">
        <w:rPr>
          <w:rFonts w:ascii="Times New Roman" w:eastAsia="Times New Roman" w:hAnsi="Times New Roman" w:cs="Times New Roman"/>
          <w:bCs/>
          <w:color w:val="000000" w:themeColor="text1"/>
          <w:sz w:val="24"/>
          <w:szCs w:val="24"/>
          <w:lang w:eastAsia="ru-RU"/>
        </w:rPr>
        <w:t xml:space="preserve"> В целях поощрения работников (за исключением руководител</w:t>
      </w:r>
      <w:r w:rsidR="003D0923">
        <w:rPr>
          <w:rFonts w:ascii="Times New Roman" w:eastAsia="Times New Roman" w:hAnsi="Times New Roman" w:cs="Times New Roman"/>
          <w:bCs/>
          <w:color w:val="000000" w:themeColor="text1"/>
          <w:sz w:val="24"/>
          <w:szCs w:val="24"/>
          <w:lang w:eastAsia="ru-RU"/>
        </w:rPr>
        <w:t>я</w:t>
      </w:r>
      <w:r w:rsidR="00FB3D5A" w:rsidRPr="004A5E60">
        <w:rPr>
          <w:rFonts w:ascii="Times New Roman" w:eastAsia="Times New Roman" w:hAnsi="Times New Roman" w:cs="Times New Roman"/>
          <w:bCs/>
          <w:color w:val="000000" w:themeColor="text1"/>
          <w:sz w:val="24"/>
          <w:szCs w:val="24"/>
          <w:lang w:eastAsia="ru-RU"/>
        </w:rPr>
        <w:t>) за выполненную работу в соответствии с Перечнем видов выплат стимулирующего характера в муниципальных учреждениях муниципального образования Узловский район в Учреждении устанавливаются следующие стимулирующие выплаты:</w:t>
      </w:r>
    </w:p>
    <w:p w14:paraId="7E4ED378"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премиальные выплаты по итогам работы;</w:t>
      </w:r>
    </w:p>
    <w:p w14:paraId="3113A4E5"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выплаты</w:t>
      </w:r>
      <w:r w:rsidR="00C7442E" w:rsidRPr="004A5E60">
        <w:rPr>
          <w:rFonts w:ascii="Times New Roman" w:eastAsia="Times New Roman" w:hAnsi="Times New Roman" w:cs="Times New Roman"/>
          <w:bCs/>
          <w:color w:val="000000" w:themeColor="text1"/>
          <w:sz w:val="24"/>
          <w:szCs w:val="24"/>
          <w:lang w:eastAsia="ru-RU"/>
        </w:rPr>
        <w:t xml:space="preserve"> за качество выполняемых работ, </w:t>
      </w:r>
      <w:r w:rsidRPr="004A5E60">
        <w:rPr>
          <w:rFonts w:ascii="Times New Roman" w:eastAsia="Times New Roman" w:hAnsi="Times New Roman" w:cs="Times New Roman"/>
          <w:bCs/>
          <w:color w:val="000000" w:themeColor="text1"/>
          <w:sz w:val="24"/>
          <w:szCs w:val="24"/>
          <w:lang w:eastAsia="ru-RU"/>
        </w:rPr>
        <w:t>за интенсивность и высокие результаты работы.</w:t>
      </w:r>
    </w:p>
    <w:p w14:paraId="59A9BA3C" w14:textId="2A0158B2" w:rsidR="00846352" w:rsidRPr="004A5E60" w:rsidRDefault="00F71921" w:rsidP="007861A4">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5.2.</w:t>
      </w:r>
      <w:r w:rsidR="00A91084" w:rsidRPr="004A5E60">
        <w:rPr>
          <w:rFonts w:ascii="Times New Roman" w:eastAsia="Times New Roman" w:hAnsi="Times New Roman" w:cs="Times New Roman"/>
          <w:color w:val="000000" w:themeColor="text1"/>
          <w:sz w:val="24"/>
          <w:szCs w:val="24"/>
          <w:lang w:eastAsia="ru-RU"/>
        </w:rPr>
        <w:t xml:space="preserve"> </w:t>
      </w:r>
      <w:r w:rsidR="00CE26F6" w:rsidRPr="004A5E60">
        <w:rPr>
          <w:rFonts w:ascii="Times New Roman" w:eastAsia="Times New Roman" w:hAnsi="Times New Roman" w:cs="Times New Roman"/>
          <w:color w:val="000000" w:themeColor="text1"/>
          <w:sz w:val="24"/>
          <w:szCs w:val="24"/>
          <w:lang w:eastAsia="ru-RU"/>
        </w:rPr>
        <w:t xml:space="preserve">Система стимулирующих выплат работникам направлена на повышение индивидуализации материального вознаграждения  работников, всемерный учет </w:t>
      </w:r>
      <w:r w:rsidR="00CE26F6" w:rsidRPr="004A5E60">
        <w:rPr>
          <w:rFonts w:ascii="Times New Roman" w:eastAsia="Times New Roman" w:hAnsi="Times New Roman" w:cs="Times New Roman"/>
          <w:color w:val="000000" w:themeColor="text1"/>
          <w:sz w:val="24"/>
          <w:szCs w:val="24"/>
          <w:lang w:eastAsia="ru-RU"/>
        </w:rPr>
        <w:lastRenderedPageBreak/>
        <w:t>индивидуальных результатов и коллективных достижений, способствующих повышению эффективности функционирования детского сада.</w:t>
      </w:r>
    </w:p>
    <w:p w14:paraId="5F5A6FDA" w14:textId="7CAD280C" w:rsidR="00CE26F6" w:rsidRPr="004A5E60" w:rsidRDefault="00F71921" w:rsidP="007861A4">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5.3.</w:t>
      </w:r>
      <w:r w:rsidR="00A91084" w:rsidRPr="004A5E60">
        <w:rPr>
          <w:rFonts w:ascii="Times New Roman" w:eastAsia="Times New Roman" w:hAnsi="Times New Roman" w:cs="Times New Roman"/>
          <w:bCs/>
          <w:color w:val="000000" w:themeColor="text1"/>
          <w:sz w:val="24"/>
          <w:szCs w:val="24"/>
          <w:lang w:eastAsia="ru-RU"/>
        </w:rPr>
        <w:t xml:space="preserve"> </w:t>
      </w:r>
      <w:r w:rsidR="00FB3D5A" w:rsidRPr="004A5E60">
        <w:rPr>
          <w:rFonts w:ascii="Times New Roman" w:eastAsia="Times New Roman" w:hAnsi="Times New Roman" w:cs="Times New Roman"/>
          <w:bCs/>
          <w:color w:val="000000" w:themeColor="text1"/>
          <w:sz w:val="24"/>
          <w:szCs w:val="24"/>
          <w:lang w:eastAsia="ru-RU"/>
        </w:rPr>
        <w:t xml:space="preserve">Выплаты стимулирующего характера, их виды, размеры и условия их осуществления устанавливаются в соответствии с коллективным договором, </w:t>
      </w:r>
      <w:r w:rsidR="00CE26F6" w:rsidRPr="004A5E60">
        <w:rPr>
          <w:rFonts w:ascii="Times New Roman" w:eastAsia="Times New Roman" w:hAnsi="Times New Roman" w:cs="Times New Roman"/>
          <w:bCs/>
          <w:color w:val="000000" w:themeColor="text1"/>
          <w:sz w:val="24"/>
          <w:szCs w:val="24"/>
          <w:lang w:eastAsia="ru-RU"/>
        </w:rPr>
        <w:t>локальным актом (</w:t>
      </w:r>
      <w:r w:rsidR="00CE26F6" w:rsidRPr="004A5E60">
        <w:rPr>
          <w:rFonts w:ascii="Times New Roman" w:eastAsia="Times New Roman" w:hAnsi="Times New Roman" w:cs="Times New Roman"/>
          <w:color w:val="000000" w:themeColor="text1"/>
          <w:sz w:val="24"/>
          <w:szCs w:val="24"/>
          <w:lang w:eastAsia="ru-RU"/>
        </w:rPr>
        <w:t>Порядок начисления и распределения  стимулирующих выплат), принятым общим собранием и утвержденным руководителем Учреждения, по согласованию с представительным органом работников.</w:t>
      </w:r>
    </w:p>
    <w:p w14:paraId="2B81F927" w14:textId="268341ED" w:rsidR="00A91084" w:rsidRPr="004A5E60" w:rsidRDefault="00F71921" w:rsidP="007861A4">
      <w:pPr>
        <w:spacing w:after="0" w:line="360" w:lineRule="auto"/>
        <w:ind w:left="20" w:right="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5.4. </w:t>
      </w:r>
      <w:r w:rsidR="00A91084" w:rsidRPr="004A5E60">
        <w:rPr>
          <w:rFonts w:ascii="Times New Roman" w:eastAsia="Times New Roman" w:hAnsi="Times New Roman" w:cs="Times New Roman"/>
          <w:color w:val="000000" w:themeColor="text1"/>
          <w:sz w:val="24"/>
          <w:szCs w:val="24"/>
          <w:lang w:eastAsia="ru-RU"/>
        </w:rPr>
        <w:t xml:space="preserve"> Перечень (конкретные наименования) и размеры выплат стимулирующей части фонды оплаты труда работникам по показателям </w:t>
      </w:r>
      <w:proofErr w:type="gramStart"/>
      <w:r w:rsidR="00A91084" w:rsidRPr="004A5E60">
        <w:rPr>
          <w:rFonts w:ascii="Times New Roman" w:eastAsia="Times New Roman" w:hAnsi="Times New Roman" w:cs="Times New Roman"/>
          <w:color w:val="000000" w:themeColor="text1"/>
          <w:sz w:val="24"/>
          <w:szCs w:val="24"/>
          <w:lang w:eastAsia="ru-RU"/>
        </w:rPr>
        <w:t>эффективности результатов профессиональной деятельности работников учреждения</w:t>
      </w:r>
      <w:proofErr w:type="gramEnd"/>
      <w:r w:rsidR="00A91084" w:rsidRPr="004A5E60">
        <w:rPr>
          <w:rFonts w:ascii="Times New Roman" w:eastAsia="Times New Roman" w:hAnsi="Times New Roman" w:cs="Times New Roman"/>
          <w:color w:val="000000" w:themeColor="text1"/>
          <w:sz w:val="24"/>
          <w:szCs w:val="24"/>
          <w:lang w:eastAsia="ru-RU"/>
        </w:rPr>
        <w:t xml:space="preserve"> определяются руководителем Учреждения, с учетом решения комиссии по установлению стимулирующих выплат (далее - Комиссия), созданной в Учреждении, состав которой утверждает руководитель Учреждения.</w:t>
      </w:r>
      <w:r w:rsidR="00A91084" w:rsidRPr="004A5E60">
        <w:rPr>
          <w:rFonts w:ascii="Calibri" w:eastAsia="Times New Roman" w:hAnsi="Calibri" w:cs="Times New Roman"/>
          <w:color w:val="000000" w:themeColor="text1"/>
          <w:sz w:val="24"/>
          <w:szCs w:val="24"/>
          <w:lang w:eastAsia="ru-RU"/>
        </w:rPr>
        <w:t xml:space="preserve"> </w:t>
      </w:r>
    </w:p>
    <w:p w14:paraId="344029C8" w14:textId="04C110A8" w:rsidR="00FB3D5A" w:rsidRPr="004A5E60" w:rsidRDefault="00F71921" w:rsidP="007861A4">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5.5.</w:t>
      </w:r>
      <w:r w:rsidR="00A91084" w:rsidRPr="004A5E60">
        <w:rPr>
          <w:rFonts w:ascii="Times New Roman" w:eastAsia="Times New Roman" w:hAnsi="Times New Roman" w:cs="Times New Roman"/>
          <w:bCs/>
          <w:color w:val="000000" w:themeColor="text1"/>
          <w:sz w:val="24"/>
          <w:szCs w:val="24"/>
          <w:lang w:eastAsia="ru-RU"/>
        </w:rPr>
        <w:t xml:space="preserve"> </w:t>
      </w:r>
      <w:r w:rsidR="00FB3D5A" w:rsidRPr="004A5E60">
        <w:rPr>
          <w:rFonts w:ascii="Times New Roman" w:eastAsia="Times New Roman" w:hAnsi="Times New Roman" w:cs="Times New Roman"/>
          <w:bCs/>
          <w:color w:val="000000" w:themeColor="text1"/>
          <w:sz w:val="24"/>
          <w:szCs w:val="24"/>
          <w:lang w:eastAsia="ru-RU"/>
        </w:rPr>
        <w:t>Установление выплат стимулирующего</w:t>
      </w:r>
      <w:r w:rsidR="00846352" w:rsidRPr="004A5E60">
        <w:rPr>
          <w:rFonts w:ascii="Times New Roman" w:eastAsia="Times New Roman" w:hAnsi="Times New Roman" w:cs="Times New Roman"/>
          <w:bCs/>
          <w:color w:val="000000" w:themeColor="text1"/>
          <w:sz w:val="24"/>
          <w:szCs w:val="24"/>
          <w:lang w:eastAsia="ru-RU"/>
        </w:rPr>
        <w:t xml:space="preserve"> характера работникам Учреждения</w:t>
      </w:r>
      <w:r w:rsidR="00FB3D5A" w:rsidRPr="004A5E60">
        <w:rPr>
          <w:rFonts w:ascii="Times New Roman" w:eastAsia="Times New Roman" w:hAnsi="Times New Roman" w:cs="Times New Roman"/>
          <w:bCs/>
          <w:color w:val="000000" w:themeColor="text1"/>
          <w:sz w:val="24"/>
          <w:szCs w:val="24"/>
          <w:lang w:eastAsia="ru-RU"/>
        </w:rPr>
        <w:t xml:space="preserve"> осуществляется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w:t>
      </w:r>
    </w:p>
    <w:p w14:paraId="1C8FA49E" w14:textId="72256603" w:rsidR="009A32A9" w:rsidRPr="004A5E60" w:rsidRDefault="00F71921" w:rsidP="007861A4">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5.6</w:t>
      </w:r>
      <w:r w:rsidR="009A32A9" w:rsidRPr="004A5E60">
        <w:rPr>
          <w:rFonts w:ascii="Times New Roman" w:eastAsia="Times New Roman" w:hAnsi="Times New Roman" w:cs="Times New Roman"/>
          <w:color w:val="000000" w:themeColor="text1"/>
          <w:sz w:val="24"/>
          <w:szCs w:val="24"/>
          <w:lang w:eastAsia="ru-RU"/>
        </w:rPr>
        <w:t xml:space="preserve"> Стимулирующие выплаты  могут  устанавливаться на месяц, квартал, полгода, год  по итогам работы</w:t>
      </w:r>
      <w:r w:rsidR="007F465A" w:rsidRPr="004A5E60">
        <w:rPr>
          <w:rFonts w:ascii="Times New Roman" w:eastAsia="Times New Roman" w:hAnsi="Times New Roman" w:cs="Times New Roman"/>
          <w:color w:val="000000" w:themeColor="text1"/>
          <w:sz w:val="24"/>
          <w:szCs w:val="24"/>
          <w:lang w:eastAsia="ru-RU"/>
        </w:rPr>
        <w:t>.</w:t>
      </w:r>
    </w:p>
    <w:p w14:paraId="4D64211D" w14:textId="77777777" w:rsidR="004A1C58" w:rsidRPr="004A5E60" w:rsidRDefault="004A1C58" w:rsidP="004A1C58">
      <w:pPr>
        <w:autoSpaceDE w:val="0"/>
        <w:autoSpaceDN w:val="0"/>
        <w:adjustRightInd w:val="0"/>
        <w:spacing w:after="0" w:line="360" w:lineRule="auto"/>
        <w:rPr>
          <w:rFonts w:ascii="Times New Roman" w:eastAsia="Times New Roman" w:hAnsi="Times New Roman" w:cs="Times New Roman"/>
          <w:b/>
          <w:bCs/>
          <w:color w:val="000000" w:themeColor="text1"/>
          <w:sz w:val="24"/>
          <w:szCs w:val="24"/>
          <w:lang w:eastAsia="ru-RU"/>
        </w:rPr>
      </w:pPr>
    </w:p>
    <w:p w14:paraId="55893565" w14:textId="2CC2EF53" w:rsidR="00FB3D5A" w:rsidRPr="004A5E60" w:rsidRDefault="004A1C58" w:rsidP="007861A4">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w:t>
      </w:r>
      <w:r w:rsidR="00FB3D5A" w:rsidRPr="004A5E60">
        <w:rPr>
          <w:rFonts w:ascii="Times New Roman" w:eastAsia="Times New Roman" w:hAnsi="Times New Roman" w:cs="Times New Roman"/>
          <w:b/>
          <w:bCs/>
          <w:color w:val="000000" w:themeColor="text1"/>
          <w:sz w:val="24"/>
          <w:szCs w:val="24"/>
          <w:lang w:eastAsia="ru-RU"/>
        </w:rPr>
        <w:t>. Другие вопросы оплаты труда</w:t>
      </w:r>
    </w:p>
    <w:p w14:paraId="0BD23D29" w14:textId="77777777" w:rsidR="00FB3D5A" w:rsidRPr="004A5E60" w:rsidRDefault="00FB3D5A" w:rsidP="007861A4">
      <w:pPr>
        <w:autoSpaceDE w:val="0"/>
        <w:autoSpaceDN w:val="0"/>
        <w:adjustRightInd w:val="0"/>
        <w:spacing w:after="0" w:line="360" w:lineRule="auto"/>
        <w:ind w:firstLine="540"/>
        <w:jc w:val="both"/>
        <w:rPr>
          <w:rFonts w:ascii="Times New Roman" w:eastAsia="Times New Roman" w:hAnsi="Times New Roman" w:cs="Times New Roman"/>
          <w:b/>
          <w:bCs/>
          <w:color w:val="000000" w:themeColor="text1"/>
          <w:sz w:val="24"/>
          <w:szCs w:val="24"/>
          <w:lang w:eastAsia="ru-RU"/>
        </w:rPr>
      </w:pPr>
    </w:p>
    <w:p w14:paraId="216E08FF" w14:textId="40C7E111" w:rsidR="00377907" w:rsidRPr="001649EF" w:rsidRDefault="00F71921" w:rsidP="00377907">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themeColor="text1"/>
          <w:sz w:val="24"/>
          <w:szCs w:val="24"/>
          <w:lang w:eastAsia="ru-RU"/>
        </w:rPr>
        <w:t xml:space="preserve">6.1. </w:t>
      </w:r>
      <w:r w:rsidR="00FB3D5A" w:rsidRPr="004A5E60">
        <w:rPr>
          <w:rFonts w:ascii="Times New Roman" w:eastAsia="Times New Roman" w:hAnsi="Times New Roman" w:cs="Times New Roman"/>
          <w:bCs/>
          <w:color w:val="000000" w:themeColor="text1"/>
          <w:sz w:val="24"/>
          <w:szCs w:val="24"/>
          <w:lang w:eastAsia="ru-RU"/>
        </w:rPr>
        <w:t xml:space="preserve"> </w:t>
      </w:r>
      <w:proofErr w:type="gramStart"/>
      <w:r w:rsidR="00FB3D5A" w:rsidRPr="004A5E60">
        <w:rPr>
          <w:rFonts w:ascii="Times New Roman" w:eastAsia="Times New Roman" w:hAnsi="Times New Roman" w:cs="Times New Roman"/>
          <w:bCs/>
          <w:color w:val="000000" w:themeColor="text1"/>
          <w:sz w:val="24"/>
          <w:szCs w:val="24"/>
          <w:lang w:eastAsia="ru-RU"/>
        </w:rPr>
        <w:t>Работникам Учреждения, в</w:t>
      </w:r>
      <w:r w:rsidR="003429C0" w:rsidRPr="004A5E60">
        <w:rPr>
          <w:rFonts w:ascii="Times New Roman" w:eastAsia="Times New Roman" w:hAnsi="Times New Roman" w:cs="Times New Roman"/>
          <w:bCs/>
          <w:color w:val="000000" w:themeColor="text1"/>
          <w:sz w:val="24"/>
          <w:szCs w:val="24"/>
          <w:lang w:eastAsia="ru-RU"/>
        </w:rPr>
        <w:t xml:space="preserve"> т.ч. руководителю, заместителю</w:t>
      </w:r>
      <w:r w:rsidR="00FB3D5A" w:rsidRPr="004A5E60">
        <w:rPr>
          <w:rFonts w:ascii="Times New Roman" w:eastAsia="Times New Roman" w:hAnsi="Times New Roman" w:cs="Times New Roman"/>
          <w:bCs/>
          <w:color w:val="000000" w:themeColor="text1"/>
          <w:sz w:val="24"/>
          <w:szCs w:val="24"/>
          <w:lang w:eastAsia="ru-RU"/>
        </w:rPr>
        <w:t xml:space="preserve"> руководителя, устанавливается надбавка </w:t>
      </w:r>
      <w:r w:rsidR="00D5566F" w:rsidRPr="004A5E60">
        <w:rPr>
          <w:rFonts w:ascii="Times New Roman" w:eastAsia="Times New Roman" w:hAnsi="Times New Roman" w:cs="Times New Roman"/>
          <w:bCs/>
          <w:color w:val="000000" w:themeColor="text1"/>
          <w:sz w:val="24"/>
          <w:szCs w:val="24"/>
          <w:lang w:eastAsia="ru-RU"/>
        </w:rPr>
        <w:t>за специфику работы в Учреждении</w:t>
      </w:r>
      <w:r w:rsidR="00FB3D5A" w:rsidRPr="004A5E60">
        <w:rPr>
          <w:rFonts w:ascii="Times New Roman" w:eastAsia="Times New Roman" w:hAnsi="Times New Roman" w:cs="Times New Roman"/>
          <w:bCs/>
          <w:color w:val="000000" w:themeColor="text1"/>
          <w:sz w:val="24"/>
          <w:szCs w:val="24"/>
          <w:lang w:eastAsia="ru-RU"/>
        </w:rPr>
        <w:t xml:space="preserve"> в процентном отношении от должностного оклада (оклада), ставки в соответствии </w:t>
      </w:r>
      <w:r w:rsidR="00FB3D5A" w:rsidRPr="001649EF">
        <w:rPr>
          <w:rFonts w:ascii="Times New Roman" w:eastAsia="Times New Roman" w:hAnsi="Times New Roman" w:cs="Times New Roman"/>
          <w:bCs/>
          <w:sz w:val="24"/>
          <w:szCs w:val="24"/>
          <w:lang w:eastAsia="ru-RU"/>
        </w:rPr>
        <w:t xml:space="preserve">с </w:t>
      </w:r>
      <w:r w:rsidR="00377907" w:rsidRPr="001649EF">
        <w:rPr>
          <w:rFonts w:ascii="Times New Roman" w:eastAsia="Times New Roman" w:hAnsi="Times New Roman" w:cs="Times New Roman"/>
          <w:bCs/>
          <w:sz w:val="24"/>
          <w:szCs w:val="24"/>
          <w:lang w:eastAsia="ru-RU"/>
        </w:rPr>
        <w:t xml:space="preserve"> Положением об условиях оплаты труда работников муниципальных учреждений </w:t>
      </w:r>
      <w:proofErr w:type="spellStart"/>
      <w:r w:rsidR="00377907" w:rsidRPr="001649EF">
        <w:rPr>
          <w:rFonts w:ascii="Times New Roman" w:eastAsia="Times New Roman" w:hAnsi="Times New Roman" w:cs="Times New Roman"/>
          <w:bCs/>
          <w:sz w:val="24"/>
          <w:szCs w:val="24"/>
          <w:lang w:eastAsia="ru-RU"/>
        </w:rPr>
        <w:t>Узловского</w:t>
      </w:r>
      <w:proofErr w:type="spellEnd"/>
      <w:r w:rsidR="00377907" w:rsidRPr="001649EF">
        <w:rPr>
          <w:rFonts w:ascii="Times New Roman" w:eastAsia="Times New Roman" w:hAnsi="Times New Roman" w:cs="Times New Roman"/>
          <w:bCs/>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377907" w:rsidRPr="001649EF">
        <w:rPr>
          <w:rFonts w:ascii="Times New Roman" w:eastAsia="Times New Roman" w:hAnsi="Times New Roman" w:cs="Times New Roman"/>
          <w:bCs/>
          <w:sz w:val="24"/>
          <w:szCs w:val="24"/>
          <w:u w:val="single"/>
          <w:lang w:eastAsia="ru-RU"/>
        </w:rPr>
        <w:t>1</w:t>
      </w:r>
      <w:r w:rsidR="00377907" w:rsidRPr="001649EF">
        <w:rPr>
          <w:rFonts w:ascii="Times New Roman" w:eastAsia="Times New Roman" w:hAnsi="Times New Roman" w:cs="Times New Roman"/>
          <w:bCs/>
          <w:sz w:val="24"/>
          <w:szCs w:val="24"/>
          <w:lang w:eastAsia="ru-RU"/>
        </w:rPr>
        <w:t>»</w:t>
      </w:r>
      <w:r w:rsidR="00377907" w:rsidRPr="001649EF">
        <w:rPr>
          <w:rFonts w:ascii="Times New Roman" w:eastAsia="Times New Roman" w:hAnsi="Times New Roman" w:cs="Times New Roman"/>
          <w:bCs/>
          <w:sz w:val="24"/>
          <w:szCs w:val="24"/>
          <w:u w:val="single"/>
          <w:lang w:eastAsia="ru-RU"/>
        </w:rPr>
        <w:t xml:space="preserve"> июля</w:t>
      </w:r>
      <w:r w:rsidR="00377907" w:rsidRPr="001649EF">
        <w:rPr>
          <w:rFonts w:ascii="Times New Roman" w:eastAsia="Times New Roman" w:hAnsi="Times New Roman" w:cs="Times New Roman"/>
          <w:bCs/>
          <w:sz w:val="24"/>
          <w:szCs w:val="24"/>
          <w:lang w:eastAsia="ru-RU"/>
        </w:rPr>
        <w:t xml:space="preserve"> 2014 г. № </w:t>
      </w:r>
      <w:r w:rsidR="00377907" w:rsidRPr="001649EF">
        <w:rPr>
          <w:rFonts w:ascii="Times New Roman" w:eastAsia="Times New Roman" w:hAnsi="Times New Roman" w:cs="Times New Roman"/>
          <w:bCs/>
          <w:sz w:val="24"/>
          <w:szCs w:val="24"/>
          <w:u w:val="single"/>
          <w:lang w:eastAsia="ru-RU"/>
        </w:rPr>
        <w:t xml:space="preserve">948 </w:t>
      </w:r>
      <w:r w:rsidR="00377907" w:rsidRPr="001649EF">
        <w:rPr>
          <w:rFonts w:ascii="Times New Roman" w:eastAsia="Times New Roman" w:hAnsi="Times New Roman" w:cs="Times New Roman"/>
          <w:bCs/>
          <w:sz w:val="24"/>
          <w:szCs w:val="24"/>
          <w:lang w:eastAsia="ru-RU"/>
        </w:rPr>
        <w:t>(с дополнениями и изменениями).</w:t>
      </w:r>
      <w:proofErr w:type="gramEnd"/>
    </w:p>
    <w:p w14:paraId="3E6C3334" w14:textId="7A54C748" w:rsidR="000F371F"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 xml:space="preserve">Перечень должностей работников, которым </w:t>
      </w:r>
      <w:proofErr w:type="gramStart"/>
      <w:r w:rsidRPr="004A5E60">
        <w:rPr>
          <w:rFonts w:ascii="Times New Roman" w:eastAsia="Times New Roman" w:hAnsi="Times New Roman" w:cs="Times New Roman"/>
          <w:bCs/>
          <w:color w:val="000000" w:themeColor="text1"/>
          <w:sz w:val="24"/>
          <w:szCs w:val="24"/>
          <w:lang w:eastAsia="ru-RU"/>
        </w:rPr>
        <w:t>устанавливается надбавка за специфику работы</w:t>
      </w:r>
      <w:r w:rsidR="000F371F" w:rsidRPr="004A5E60">
        <w:rPr>
          <w:rFonts w:ascii="Times New Roman" w:eastAsia="Times New Roman" w:hAnsi="Times New Roman" w:cs="Times New Roman"/>
          <w:bCs/>
          <w:color w:val="000000" w:themeColor="text1"/>
          <w:sz w:val="24"/>
          <w:szCs w:val="24"/>
          <w:lang w:eastAsia="ru-RU"/>
        </w:rPr>
        <w:t xml:space="preserve"> утверждается</w:t>
      </w:r>
      <w:proofErr w:type="gramEnd"/>
      <w:r w:rsidR="000F371F" w:rsidRPr="004A5E60">
        <w:rPr>
          <w:rFonts w:ascii="Times New Roman" w:eastAsia="Times New Roman" w:hAnsi="Times New Roman" w:cs="Times New Roman"/>
          <w:bCs/>
          <w:color w:val="000000" w:themeColor="text1"/>
          <w:sz w:val="24"/>
          <w:szCs w:val="24"/>
          <w:lang w:eastAsia="ru-RU"/>
        </w:rPr>
        <w:t xml:space="preserve"> локальным актом Учреждения.</w:t>
      </w:r>
    </w:p>
    <w:p w14:paraId="57F51E3E" w14:textId="454A160C"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6.2.</w:t>
      </w:r>
      <w:r w:rsidR="00FB3D5A" w:rsidRPr="004A5E60">
        <w:rPr>
          <w:rFonts w:ascii="Times New Roman" w:eastAsia="Times New Roman" w:hAnsi="Times New Roman" w:cs="Times New Roman"/>
          <w:bCs/>
          <w:color w:val="000000" w:themeColor="text1"/>
          <w:sz w:val="24"/>
          <w:szCs w:val="24"/>
          <w:lang w:eastAsia="ru-RU"/>
        </w:rPr>
        <w:t xml:space="preserve"> Работникам Учреждения, в</w:t>
      </w:r>
      <w:r w:rsidR="008B627C" w:rsidRPr="004A5E60">
        <w:rPr>
          <w:rFonts w:ascii="Times New Roman" w:eastAsia="Times New Roman" w:hAnsi="Times New Roman" w:cs="Times New Roman"/>
          <w:bCs/>
          <w:color w:val="000000" w:themeColor="text1"/>
          <w:sz w:val="24"/>
          <w:szCs w:val="24"/>
          <w:lang w:eastAsia="ru-RU"/>
        </w:rPr>
        <w:t xml:space="preserve"> т.ч.</w:t>
      </w:r>
      <w:r w:rsidR="009F19F1" w:rsidRPr="004A5E60">
        <w:rPr>
          <w:rFonts w:ascii="Times New Roman" w:eastAsia="Times New Roman" w:hAnsi="Times New Roman" w:cs="Times New Roman"/>
          <w:bCs/>
          <w:color w:val="000000" w:themeColor="text1"/>
          <w:sz w:val="24"/>
          <w:szCs w:val="24"/>
          <w:lang w:eastAsia="ru-RU"/>
        </w:rPr>
        <w:t xml:space="preserve"> руководителю, заместителям</w:t>
      </w:r>
      <w:r w:rsidR="00FB3D5A" w:rsidRPr="004A5E60">
        <w:rPr>
          <w:rFonts w:ascii="Times New Roman" w:eastAsia="Times New Roman" w:hAnsi="Times New Roman" w:cs="Times New Roman"/>
          <w:bCs/>
          <w:color w:val="000000" w:themeColor="text1"/>
          <w:sz w:val="24"/>
          <w:szCs w:val="24"/>
          <w:lang w:eastAsia="ru-RU"/>
        </w:rPr>
        <w:t xml:space="preserve"> руководителя, в пределах бюджетных ассигнований, предусмотренных на оплату труда работников Учреждений, </w:t>
      </w:r>
      <w:r w:rsidR="00FB3D5A" w:rsidRPr="008617C8">
        <w:rPr>
          <w:rFonts w:ascii="Times New Roman" w:eastAsia="Times New Roman" w:hAnsi="Times New Roman" w:cs="Times New Roman"/>
          <w:bCs/>
          <w:sz w:val="24"/>
          <w:szCs w:val="24"/>
          <w:lang w:eastAsia="ru-RU"/>
        </w:rPr>
        <w:t>а также за счет средств от приносящей доход деятельности</w:t>
      </w:r>
      <w:r w:rsidR="00FB3D5A" w:rsidRPr="004A5E60">
        <w:rPr>
          <w:rFonts w:ascii="Times New Roman" w:eastAsia="Times New Roman" w:hAnsi="Times New Roman" w:cs="Times New Roman"/>
          <w:bCs/>
          <w:color w:val="000000" w:themeColor="text1"/>
          <w:sz w:val="24"/>
          <w:szCs w:val="24"/>
          <w:lang w:eastAsia="ru-RU"/>
        </w:rPr>
        <w:t xml:space="preserve">, направляемых </w:t>
      </w:r>
      <w:r w:rsidR="00FB3D5A" w:rsidRPr="004A5E60">
        <w:rPr>
          <w:rFonts w:ascii="Times New Roman" w:eastAsia="Times New Roman" w:hAnsi="Times New Roman" w:cs="Times New Roman"/>
          <w:bCs/>
          <w:color w:val="000000" w:themeColor="text1"/>
          <w:sz w:val="24"/>
          <w:szCs w:val="24"/>
          <w:lang w:eastAsia="ru-RU"/>
        </w:rPr>
        <w:lastRenderedPageBreak/>
        <w:t>на оплату труда работников, на текущий финансовый год, может быть оказана материальная помощь.</w:t>
      </w:r>
    </w:p>
    <w:p w14:paraId="71960DE2" w14:textId="77777777" w:rsidR="00FB3D5A" w:rsidRPr="00403C8F"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 локальным нормативным актом, принятым по согласованию с представительным органом работников.</w:t>
      </w:r>
    </w:p>
    <w:p w14:paraId="249F7D61" w14:textId="77777777" w:rsidR="00FB3D5A" w:rsidRPr="00403C8F"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14:paraId="17BB28C8" w14:textId="4BF8CD77" w:rsidR="00377907" w:rsidRPr="00403C8F" w:rsidRDefault="00377907" w:rsidP="00377907">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Размер материальной помощи</w:t>
      </w:r>
      <w:r w:rsidR="00033E2F" w:rsidRPr="00403C8F">
        <w:rPr>
          <w:rFonts w:ascii="Times New Roman" w:eastAsia="Times New Roman" w:hAnsi="Times New Roman" w:cs="Times New Roman"/>
          <w:bCs/>
          <w:sz w:val="24"/>
          <w:szCs w:val="24"/>
          <w:lang w:eastAsia="ru-RU"/>
        </w:rPr>
        <w:t xml:space="preserve"> выделяется</w:t>
      </w:r>
      <w:r w:rsidRPr="00403C8F">
        <w:rPr>
          <w:rFonts w:ascii="Times New Roman" w:eastAsia="Times New Roman" w:hAnsi="Times New Roman" w:cs="Times New Roman"/>
          <w:bCs/>
          <w:sz w:val="24"/>
          <w:szCs w:val="24"/>
          <w:lang w:eastAsia="ru-RU"/>
        </w:rPr>
        <w:t xml:space="preserve"> в </w:t>
      </w:r>
      <w:r w:rsidR="00033E2F" w:rsidRPr="00403C8F">
        <w:rPr>
          <w:rFonts w:ascii="Times New Roman" w:eastAsia="Times New Roman" w:hAnsi="Times New Roman" w:cs="Times New Roman"/>
          <w:bCs/>
          <w:sz w:val="24"/>
          <w:szCs w:val="24"/>
          <w:lang w:eastAsia="ru-RU"/>
        </w:rPr>
        <w:t>пределах оклада</w:t>
      </w:r>
      <w:r w:rsidRPr="00403C8F">
        <w:rPr>
          <w:rFonts w:ascii="Times New Roman" w:eastAsia="Times New Roman" w:hAnsi="Times New Roman" w:cs="Times New Roman"/>
          <w:bCs/>
          <w:sz w:val="24"/>
          <w:szCs w:val="24"/>
          <w:lang w:eastAsia="ru-RU"/>
        </w:rPr>
        <w:t>.</w:t>
      </w:r>
    </w:p>
    <w:p w14:paraId="1FB8DE70" w14:textId="77777777" w:rsidR="00377907" w:rsidRPr="00403C8F" w:rsidRDefault="00377907" w:rsidP="00377907">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Материальная помощь может быть оказана в случае:</w:t>
      </w:r>
    </w:p>
    <w:p w14:paraId="123A3FD7" w14:textId="77777777" w:rsidR="00377907" w:rsidRPr="00403C8F" w:rsidRDefault="00377907" w:rsidP="00377907">
      <w:pPr>
        <w:numPr>
          <w:ilvl w:val="0"/>
          <w:numId w:val="21"/>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длительной (4 месяца и более) болезни работника;</w:t>
      </w:r>
    </w:p>
    <w:p w14:paraId="5FAFC3B7" w14:textId="77777777" w:rsidR="00377907" w:rsidRPr="00403C8F" w:rsidRDefault="00377907" w:rsidP="00377907">
      <w:pPr>
        <w:numPr>
          <w:ilvl w:val="0"/>
          <w:numId w:val="21"/>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смерти близких родственников работника;</w:t>
      </w:r>
    </w:p>
    <w:p w14:paraId="27EBE4E5" w14:textId="3CE39327" w:rsidR="00377907" w:rsidRPr="00403C8F" w:rsidRDefault="00377907" w:rsidP="001649EF">
      <w:pPr>
        <w:numPr>
          <w:ilvl w:val="0"/>
          <w:numId w:val="21"/>
        </w:numPr>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последствий стихийных бедствий, чрезвычайных ситуаций по месту непосредственного проживания работника.</w:t>
      </w:r>
    </w:p>
    <w:p w14:paraId="62E62699" w14:textId="20A12138" w:rsidR="00CF0952" w:rsidRPr="00403C8F" w:rsidRDefault="00F71921"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6.3</w:t>
      </w:r>
      <w:r w:rsidR="00FB3D5A" w:rsidRPr="00403C8F">
        <w:rPr>
          <w:rFonts w:ascii="Times New Roman" w:eastAsia="Times New Roman" w:hAnsi="Times New Roman" w:cs="Times New Roman"/>
          <w:bCs/>
          <w:sz w:val="24"/>
          <w:szCs w:val="24"/>
          <w:lang w:eastAsia="ru-RU"/>
        </w:rPr>
        <w:t xml:space="preserve">. </w:t>
      </w:r>
      <w:r w:rsidR="00CF0952" w:rsidRPr="00403C8F">
        <w:rPr>
          <w:rFonts w:ascii="Times New Roman" w:eastAsia="Times New Roman" w:hAnsi="Times New Roman" w:cs="Times New Roman"/>
          <w:bCs/>
          <w:sz w:val="24"/>
          <w:szCs w:val="24"/>
          <w:lang w:eastAsia="ru-RU"/>
        </w:rPr>
        <w:t xml:space="preserve"> </w:t>
      </w:r>
      <w:proofErr w:type="gramStart"/>
      <w:r w:rsidR="00CF0952" w:rsidRPr="00403C8F">
        <w:rPr>
          <w:rFonts w:ascii="Times New Roman" w:eastAsia="Times New Roman" w:hAnsi="Times New Roman" w:cs="Times New Roman"/>
          <w:bCs/>
          <w:sz w:val="24"/>
          <w:szCs w:val="24"/>
          <w:lang w:eastAsia="ru-RU"/>
        </w:rPr>
        <w:t>Педагогические работники, руководители, заместители руководителей, руководители структурных подразделений, заместители руководителей структурных подразделений, деятельность которых связана с образовательным процессом, и работающие не менее чем на одну ставку по основной занимаемой должности в государственных образовательных организациях, находящихся в ведении области, и муниципальных образовательных организациях, имеют право на ежемесячные доплаты к должностному окладу по основному месту работы из средств бюджета области за ученые</w:t>
      </w:r>
      <w:proofErr w:type="gramEnd"/>
      <w:r w:rsidR="00CF0952" w:rsidRPr="00403C8F">
        <w:rPr>
          <w:rFonts w:ascii="Times New Roman" w:eastAsia="Times New Roman" w:hAnsi="Times New Roman" w:cs="Times New Roman"/>
          <w:bCs/>
          <w:sz w:val="24"/>
          <w:szCs w:val="24"/>
          <w:lang w:eastAsia="ru-RU"/>
        </w:rPr>
        <w:t xml:space="preserve"> степени доктора н</w:t>
      </w:r>
      <w:r w:rsidR="009F21F1" w:rsidRPr="00403C8F">
        <w:rPr>
          <w:rFonts w:ascii="Times New Roman" w:eastAsia="Times New Roman" w:hAnsi="Times New Roman" w:cs="Times New Roman"/>
          <w:bCs/>
          <w:sz w:val="24"/>
          <w:szCs w:val="24"/>
          <w:lang w:eastAsia="ru-RU"/>
        </w:rPr>
        <w:t>аук и кандидата наук в размере 5</w:t>
      </w:r>
      <w:r w:rsidR="00CF0952" w:rsidRPr="00403C8F">
        <w:rPr>
          <w:rFonts w:ascii="Times New Roman" w:eastAsia="Times New Roman" w:hAnsi="Times New Roman" w:cs="Times New Roman"/>
          <w:bCs/>
          <w:sz w:val="24"/>
          <w:szCs w:val="24"/>
          <w:lang w:eastAsia="ru-RU"/>
        </w:rPr>
        <w:t>000 рублей и 3000 рублей соответственно.</w:t>
      </w:r>
    </w:p>
    <w:p w14:paraId="32639AF8" w14:textId="77777777"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proofErr w:type="gramStart"/>
      <w:r w:rsidRPr="00403C8F">
        <w:rPr>
          <w:rFonts w:ascii="Times New Roman" w:eastAsia="Times New Roman" w:hAnsi="Times New Roman" w:cs="Times New Roman"/>
          <w:bCs/>
          <w:sz w:val="24"/>
          <w:szCs w:val="24"/>
          <w:lang w:eastAsia="ru-RU"/>
        </w:rPr>
        <w:t>Педагогические работники, руководители, заместители руководителей, руководители структурных подразделений, заместители руководителей структурных подразделений, деятельность которых связана с образовательным процессом, и работающие менее чем на одну ставку в образовательных организациях, реализующих дополнительные профессиональные программы, имеют право на ежемесячные доплаты к должностному окладу из средств бюджета области за ученые степени доктора наук и кандидата наук в размере пропорционально отработанному времени.</w:t>
      </w:r>
      <w:proofErr w:type="gramEnd"/>
    </w:p>
    <w:p w14:paraId="323CD856" w14:textId="5B6DFFEF"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 xml:space="preserve">6.3.1. Педагогические работники, руководители, заместители руководителей, руководители структурных подразделений, заместители руководителей структурных подразделений, деятельность которых связана с образовательным процессом, государственных образовательных организаций, находящихся в ведении области, и </w:t>
      </w:r>
      <w:r w:rsidRPr="00403C8F">
        <w:rPr>
          <w:rFonts w:ascii="Times New Roman" w:eastAsia="Times New Roman" w:hAnsi="Times New Roman" w:cs="Times New Roman"/>
          <w:bCs/>
          <w:sz w:val="24"/>
          <w:szCs w:val="24"/>
          <w:lang w:eastAsia="ru-RU"/>
        </w:rPr>
        <w:lastRenderedPageBreak/>
        <w:t xml:space="preserve">муниципальных образовательных организаций имеют право на ежемесячные надбавки к должностному окладу из средств бюджета области </w:t>
      </w:r>
      <w:proofErr w:type="gramStart"/>
      <w:r w:rsidRPr="00403C8F">
        <w:rPr>
          <w:rFonts w:ascii="Times New Roman" w:eastAsia="Times New Roman" w:hAnsi="Times New Roman" w:cs="Times New Roman"/>
          <w:bCs/>
          <w:sz w:val="24"/>
          <w:szCs w:val="24"/>
          <w:lang w:eastAsia="ru-RU"/>
        </w:rPr>
        <w:t>за</w:t>
      </w:r>
      <w:proofErr w:type="gramEnd"/>
      <w:r w:rsidRPr="00403C8F">
        <w:rPr>
          <w:rFonts w:ascii="Times New Roman" w:eastAsia="Times New Roman" w:hAnsi="Times New Roman" w:cs="Times New Roman"/>
          <w:bCs/>
          <w:sz w:val="24"/>
          <w:szCs w:val="24"/>
          <w:lang w:eastAsia="ru-RU"/>
        </w:rPr>
        <w:t>:</w:t>
      </w:r>
    </w:p>
    <w:p w14:paraId="63443694" w14:textId="4240027F"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1) почетные звания "Народный учитель СССР" или "Народный учитель Российской Федерации" - в размере 20</w:t>
      </w:r>
      <w:r w:rsidR="00871D26" w:rsidRPr="00403C8F">
        <w:rPr>
          <w:rFonts w:ascii="Times New Roman" w:eastAsia="Times New Roman" w:hAnsi="Times New Roman" w:cs="Times New Roman"/>
          <w:bCs/>
          <w:sz w:val="24"/>
          <w:szCs w:val="24"/>
          <w:lang w:eastAsia="ru-RU"/>
        </w:rPr>
        <w:t xml:space="preserve"> %</w:t>
      </w:r>
      <w:r w:rsidRPr="00403C8F">
        <w:rPr>
          <w:rFonts w:ascii="Times New Roman" w:eastAsia="Times New Roman" w:hAnsi="Times New Roman" w:cs="Times New Roman"/>
          <w:bCs/>
          <w:sz w:val="24"/>
          <w:szCs w:val="24"/>
          <w:lang w:eastAsia="ru-RU"/>
        </w:rPr>
        <w:t xml:space="preserve"> должностного оклада;</w:t>
      </w:r>
    </w:p>
    <w:p w14:paraId="4AEEB5B7" w14:textId="56940521"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 в размере 15 </w:t>
      </w:r>
      <w:r w:rsidR="00007C4A" w:rsidRPr="00403C8F">
        <w:rPr>
          <w:rFonts w:ascii="Times New Roman" w:eastAsia="Times New Roman" w:hAnsi="Times New Roman" w:cs="Times New Roman"/>
          <w:bCs/>
          <w:sz w:val="24"/>
          <w:szCs w:val="24"/>
          <w:lang w:eastAsia="ru-RU"/>
        </w:rPr>
        <w:t xml:space="preserve">% </w:t>
      </w:r>
      <w:r w:rsidRPr="00403C8F">
        <w:rPr>
          <w:rFonts w:ascii="Times New Roman" w:eastAsia="Times New Roman" w:hAnsi="Times New Roman" w:cs="Times New Roman"/>
          <w:bCs/>
          <w:sz w:val="24"/>
          <w:szCs w:val="24"/>
          <w:lang w:eastAsia="ru-RU"/>
        </w:rPr>
        <w:t xml:space="preserve"> должностного оклада;</w:t>
      </w:r>
    </w:p>
    <w:p w14:paraId="42BE012D" w14:textId="12CE5197"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3) нагрудные знаки и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нагрудный значок "Отличник народного просвещения", нагрудный знак “Почетный работник воспитания и просвещения Российской Фед</w:t>
      </w:r>
      <w:r w:rsidR="000C671D" w:rsidRPr="00403C8F">
        <w:rPr>
          <w:rFonts w:ascii="Times New Roman" w:eastAsia="Times New Roman" w:hAnsi="Times New Roman" w:cs="Times New Roman"/>
          <w:bCs/>
          <w:sz w:val="24"/>
          <w:szCs w:val="24"/>
          <w:lang w:eastAsia="ru-RU"/>
        </w:rPr>
        <w:t xml:space="preserve">ерации” - в размере 10 % </w:t>
      </w:r>
      <w:r w:rsidRPr="00403C8F">
        <w:rPr>
          <w:rFonts w:ascii="Times New Roman" w:eastAsia="Times New Roman" w:hAnsi="Times New Roman" w:cs="Times New Roman"/>
          <w:bCs/>
          <w:sz w:val="24"/>
          <w:szCs w:val="24"/>
          <w:lang w:eastAsia="ru-RU"/>
        </w:rPr>
        <w:t xml:space="preserve"> должностного оклада.</w:t>
      </w:r>
    </w:p>
    <w:p w14:paraId="0E3FF112" w14:textId="3F60A7A5"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 xml:space="preserve">6.3.2. </w:t>
      </w:r>
      <w:proofErr w:type="gramStart"/>
      <w:r w:rsidRPr="00403C8F">
        <w:rPr>
          <w:rFonts w:ascii="Times New Roman" w:eastAsia="Times New Roman" w:hAnsi="Times New Roman" w:cs="Times New Roman"/>
          <w:bCs/>
          <w:sz w:val="24"/>
          <w:szCs w:val="24"/>
          <w:lang w:eastAsia="ru-RU"/>
        </w:rPr>
        <w:t>Доплаты и надбавки к должностным окладам педагогических работников, руководителей, заместителей руководителей, руководителей структурных подразделений, заместителей руководителей структурных подразделений, деятельность которых связана с образовательным процессом, государственных образовательных организаций, находящихся в ведении области, и муниципальных образовательных организаций, указанные в частях 1 и 2 настоящей статьи, производятся за одну ученую степень, одно почетное звание, один нагрудный знак или один нагрудный значок соответственно по</w:t>
      </w:r>
      <w:proofErr w:type="gramEnd"/>
      <w:r w:rsidRPr="00403C8F">
        <w:rPr>
          <w:rFonts w:ascii="Times New Roman" w:eastAsia="Times New Roman" w:hAnsi="Times New Roman" w:cs="Times New Roman"/>
          <w:bCs/>
          <w:sz w:val="24"/>
          <w:szCs w:val="24"/>
          <w:lang w:eastAsia="ru-RU"/>
        </w:rPr>
        <w:t xml:space="preserve"> </w:t>
      </w:r>
      <w:proofErr w:type="gramStart"/>
      <w:r w:rsidRPr="00403C8F">
        <w:rPr>
          <w:rFonts w:ascii="Times New Roman" w:eastAsia="Times New Roman" w:hAnsi="Times New Roman" w:cs="Times New Roman"/>
          <w:bCs/>
          <w:sz w:val="24"/>
          <w:szCs w:val="24"/>
          <w:lang w:eastAsia="ru-RU"/>
        </w:rPr>
        <w:t>одному из оснований, по которому предусмотрен наибольший размер.</w:t>
      </w:r>
      <w:proofErr w:type="gramEnd"/>
    </w:p>
    <w:p w14:paraId="460FEB39" w14:textId="31DE4010"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 xml:space="preserve">6.3.3. Установить 15%, 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Министерства образования и науки Российской Федерации, Министерства просвещения РФ </w:t>
      </w:r>
    </w:p>
    <w:p w14:paraId="4FA385AA" w14:textId="5F9144A4" w:rsidR="00CF0952" w:rsidRPr="00403C8F" w:rsidRDefault="00CF0952" w:rsidP="00574BB7">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6.3.4. 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5000 рублей.</w:t>
      </w:r>
    </w:p>
    <w:p w14:paraId="4F4BB275" w14:textId="370CE3C4"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 xml:space="preserve">6.3.5. </w:t>
      </w:r>
      <w:proofErr w:type="gramStart"/>
      <w:r w:rsidRPr="00403C8F">
        <w:rPr>
          <w:rFonts w:ascii="Times New Roman" w:eastAsia="Times New Roman" w:hAnsi="Times New Roman" w:cs="Times New Roman"/>
          <w:bCs/>
          <w:sz w:val="24"/>
          <w:szCs w:val="24"/>
          <w:lang w:eastAsia="ru-RU"/>
        </w:rPr>
        <w:t>Установить 15%, ежемесячную выплату стимулирующего характера к должностному окладу за высокое качество работы 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имеющим нагрудные знаки «Отличник народного просвещения Казахской ССР», «Отличник народного просвещения Киргизской ССР» и других союзных республик бывшего Союза ССР;</w:t>
      </w:r>
      <w:proofErr w:type="gramEnd"/>
    </w:p>
    <w:p w14:paraId="260A1B55" w14:textId="07D299BB"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lastRenderedPageBreak/>
        <w:t xml:space="preserve">6.3.6.  Установить 15%, стимулирующую выплату молодым специалистам </w:t>
      </w:r>
      <w:proofErr w:type="gramStart"/>
      <w:r w:rsidRPr="00403C8F">
        <w:rPr>
          <w:rFonts w:ascii="Times New Roman" w:eastAsia="Times New Roman" w:hAnsi="Times New Roman" w:cs="Times New Roman"/>
          <w:bCs/>
          <w:sz w:val="24"/>
          <w:szCs w:val="24"/>
          <w:lang w:eastAsia="ru-RU"/>
        </w:rPr>
        <w:t>в первые</w:t>
      </w:r>
      <w:proofErr w:type="gramEnd"/>
      <w:r w:rsidRPr="00403C8F">
        <w:rPr>
          <w:rFonts w:ascii="Times New Roman" w:eastAsia="Times New Roman" w:hAnsi="Times New Roman" w:cs="Times New Roman"/>
          <w:bCs/>
          <w:sz w:val="24"/>
          <w:szCs w:val="24"/>
          <w:lang w:eastAsia="ru-RU"/>
        </w:rPr>
        <w:t xml:space="preserve"> 5 лет работы по критериям оценки результатов их работы, определенных локальным актом Учреждением;</w:t>
      </w:r>
    </w:p>
    <w:p w14:paraId="6CC743C6" w14:textId="6846A007" w:rsidR="00CF0952" w:rsidRPr="00403C8F" w:rsidRDefault="00CF0952"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6.3.7. Установить 15%, стимулирующую выплату педагогическим работникам за интенсивность работы в условиях перевода педагогических работников на временный дистанционный режим работы.</w:t>
      </w:r>
    </w:p>
    <w:p w14:paraId="47E0B0D1" w14:textId="59B72A7F" w:rsidR="00FB3D5A" w:rsidRPr="00403C8F" w:rsidRDefault="00FB3D5A" w:rsidP="00CF0952">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Руководителю Учреждения указанные выплаты устанавливаются учредителем.</w:t>
      </w:r>
    </w:p>
    <w:p w14:paraId="11EC23DC" w14:textId="7FC57A33" w:rsidR="00FB3D5A" w:rsidRPr="00403C8F"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sz w:val="24"/>
          <w:szCs w:val="24"/>
          <w:lang w:eastAsia="ru-RU"/>
        </w:rPr>
      </w:pPr>
      <w:r w:rsidRPr="00403C8F">
        <w:rPr>
          <w:rFonts w:ascii="Times New Roman" w:eastAsia="Times New Roman" w:hAnsi="Times New Roman" w:cs="Times New Roman"/>
          <w:bCs/>
          <w:sz w:val="24"/>
          <w:szCs w:val="24"/>
          <w:lang w:eastAsia="ru-RU"/>
        </w:rPr>
        <w:t>Педагогическим работник</w:t>
      </w:r>
      <w:r w:rsidR="000C5F95" w:rsidRPr="00403C8F">
        <w:rPr>
          <w:rFonts w:ascii="Times New Roman" w:eastAsia="Times New Roman" w:hAnsi="Times New Roman" w:cs="Times New Roman"/>
          <w:bCs/>
          <w:sz w:val="24"/>
          <w:szCs w:val="24"/>
          <w:lang w:eastAsia="ru-RU"/>
        </w:rPr>
        <w:t>ам, замести</w:t>
      </w:r>
      <w:r w:rsidR="00C057B0" w:rsidRPr="00403C8F">
        <w:rPr>
          <w:rFonts w:ascii="Times New Roman" w:eastAsia="Times New Roman" w:hAnsi="Times New Roman" w:cs="Times New Roman"/>
          <w:bCs/>
          <w:sz w:val="24"/>
          <w:szCs w:val="24"/>
          <w:lang w:eastAsia="ru-RU"/>
        </w:rPr>
        <w:t>телям</w:t>
      </w:r>
      <w:r w:rsidR="000C5F95" w:rsidRPr="00403C8F">
        <w:rPr>
          <w:rFonts w:ascii="Times New Roman" w:eastAsia="Times New Roman" w:hAnsi="Times New Roman" w:cs="Times New Roman"/>
          <w:bCs/>
          <w:sz w:val="24"/>
          <w:szCs w:val="24"/>
          <w:lang w:eastAsia="ru-RU"/>
        </w:rPr>
        <w:t xml:space="preserve"> руководителя</w:t>
      </w:r>
      <w:r w:rsidR="00EC0A35" w:rsidRPr="00403C8F">
        <w:rPr>
          <w:rFonts w:ascii="Times New Roman" w:eastAsia="Times New Roman" w:hAnsi="Times New Roman" w:cs="Times New Roman"/>
          <w:bCs/>
          <w:sz w:val="24"/>
          <w:szCs w:val="24"/>
          <w:lang w:eastAsia="ru-RU"/>
        </w:rPr>
        <w:t xml:space="preserve"> </w:t>
      </w:r>
      <w:r w:rsidRPr="00403C8F">
        <w:rPr>
          <w:rFonts w:ascii="Times New Roman" w:eastAsia="Times New Roman" w:hAnsi="Times New Roman" w:cs="Times New Roman"/>
          <w:bCs/>
          <w:sz w:val="24"/>
          <w:szCs w:val="24"/>
          <w:lang w:eastAsia="ru-RU"/>
        </w:rPr>
        <w:t>Учреждения указанные выплаты устанавливаются руководителем Учреждения</w:t>
      </w:r>
      <w:r w:rsidR="009560CB" w:rsidRPr="00403C8F">
        <w:rPr>
          <w:rFonts w:ascii="Times New Roman" w:eastAsia="Times New Roman" w:hAnsi="Times New Roman" w:cs="Times New Roman"/>
          <w:bCs/>
          <w:sz w:val="24"/>
          <w:szCs w:val="24"/>
          <w:lang w:eastAsia="ru-RU"/>
        </w:rPr>
        <w:t xml:space="preserve"> в соответствии с </w:t>
      </w:r>
      <w:r w:rsidR="00A23308" w:rsidRPr="00403C8F">
        <w:rPr>
          <w:rFonts w:ascii="Times New Roman" w:eastAsia="Times New Roman" w:hAnsi="Times New Roman" w:cs="Times New Roman"/>
          <w:bCs/>
          <w:sz w:val="24"/>
          <w:szCs w:val="24"/>
          <w:lang w:eastAsia="ru-RU"/>
        </w:rPr>
        <w:t>П</w:t>
      </w:r>
      <w:r w:rsidR="009560CB" w:rsidRPr="00403C8F">
        <w:rPr>
          <w:rFonts w:ascii="Times New Roman" w:eastAsia="Times New Roman" w:hAnsi="Times New Roman" w:cs="Times New Roman"/>
          <w:bCs/>
          <w:sz w:val="24"/>
          <w:szCs w:val="24"/>
          <w:lang w:eastAsia="ru-RU"/>
        </w:rPr>
        <w:t>орядком начисления и распределения стимулирующих выплат работникам МКДОУ  д/с комбинированного вида № 10</w:t>
      </w:r>
      <w:r w:rsidRPr="00403C8F">
        <w:rPr>
          <w:rFonts w:ascii="Times New Roman" w:eastAsia="Times New Roman" w:hAnsi="Times New Roman" w:cs="Times New Roman"/>
          <w:bCs/>
          <w:sz w:val="24"/>
          <w:szCs w:val="24"/>
          <w:lang w:eastAsia="ru-RU"/>
        </w:rPr>
        <w:t>.</w:t>
      </w:r>
    </w:p>
    <w:p w14:paraId="2B2871E9" w14:textId="3CF00D57"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6.4. </w:t>
      </w:r>
      <w:r w:rsidR="00FB3D5A" w:rsidRPr="004A5E60">
        <w:rPr>
          <w:rFonts w:ascii="Times New Roman" w:eastAsia="Times New Roman" w:hAnsi="Times New Roman" w:cs="Times New Roman"/>
          <w:color w:val="000000" w:themeColor="text1"/>
          <w:sz w:val="24"/>
          <w:szCs w:val="24"/>
          <w:lang w:eastAsia="ru-RU"/>
        </w:rPr>
        <w:t xml:space="preserve"> </w:t>
      </w:r>
      <w:proofErr w:type="gramStart"/>
      <w:r w:rsidR="00FB3D5A" w:rsidRPr="004A5E60">
        <w:rPr>
          <w:rFonts w:ascii="Times New Roman" w:eastAsia="Times New Roman" w:hAnsi="Times New Roman" w:cs="Times New Roman"/>
          <w:color w:val="000000" w:themeColor="text1"/>
          <w:sz w:val="24"/>
          <w:szCs w:val="24"/>
          <w:lang w:eastAsia="ru-RU"/>
        </w:rPr>
        <w:t xml:space="preserve">Работникам </w:t>
      </w:r>
      <w:r w:rsidR="00EC0A35" w:rsidRPr="004A5E60">
        <w:rPr>
          <w:rFonts w:ascii="Times New Roman" w:eastAsia="Times New Roman" w:hAnsi="Times New Roman" w:cs="Times New Roman"/>
          <w:color w:val="000000" w:themeColor="text1"/>
          <w:sz w:val="24"/>
          <w:szCs w:val="24"/>
          <w:lang w:eastAsia="ru-RU"/>
        </w:rPr>
        <w:t>Учреждения</w:t>
      </w:r>
      <w:r w:rsidR="00FB3D5A" w:rsidRPr="004A5E60">
        <w:rPr>
          <w:rFonts w:ascii="Times New Roman" w:eastAsia="Times New Roman" w:hAnsi="Times New Roman" w:cs="Times New Roman"/>
          <w:color w:val="000000" w:themeColor="text1"/>
          <w:sz w:val="24"/>
          <w:szCs w:val="24"/>
          <w:lang w:eastAsia="ru-RU"/>
        </w:rPr>
        <w:t xml:space="preserve"> один раз в календарном году при уходе в ежегодный оплачиваемый отпуск производится выплата  пособия на санаторно-курортное лечение (далее – пособие</w:t>
      </w:r>
      <w:r w:rsidR="000857EA" w:rsidRPr="004A5E60">
        <w:rPr>
          <w:rFonts w:ascii="Times New Roman" w:eastAsia="Times New Roman" w:hAnsi="Times New Roman" w:cs="Times New Roman"/>
          <w:color w:val="000000" w:themeColor="text1"/>
          <w:sz w:val="24"/>
          <w:szCs w:val="24"/>
          <w:lang w:eastAsia="ru-RU"/>
        </w:rPr>
        <w:t xml:space="preserve">) в размере должностного оклада, </w:t>
      </w:r>
      <w:r w:rsidR="00FB3D5A" w:rsidRPr="004A5E60">
        <w:rPr>
          <w:rFonts w:ascii="Times New Roman" w:eastAsia="Times New Roman" w:hAnsi="Times New Roman" w:cs="Times New Roman"/>
          <w:color w:val="000000" w:themeColor="text1"/>
          <w:sz w:val="24"/>
          <w:szCs w:val="24"/>
          <w:lang w:eastAsia="ru-RU"/>
        </w:rPr>
        <w:t>установленного Положением</w:t>
      </w:r>
      <w:r w:rsidR="000857EA" w:rsidRPr="004A5E60">
        <w:rPr>
          <w:rFonts w:ascii="Times New Roman" w:eastAsia="Times New Roman" w:hAnsi="Times New Roman" w:cs="Times New Roman"/>
          <w:color w:val="000000" w:themeColor="text1"/>
          <w:sz w:val="24"/>
          <w:szCs w:val="24"/>
          <w:lang w:eastAsia="ru-RU"/>
        </w:rPr>
        <w:t xml:space="preserve"> об оплате труда на день вступления в силу Постановления от 03.03.2016 № 85 «Об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w:t>
      </w:r>
      <w:r w:rsidR="00FB3D5A" w:rsidRPr="004A5E60">
        <w:rPr>
          <w:rFonts w:ascii="Times New Roman" w:eastAsia="Times New Roman" w:hAnsi="Times New Roman" w:cs="Times New Roman"/>
          <w:color w:val="000000" w:themeColor="text1"/>
          <w:sz w:val="24"/>
          <w:szCs w:val="24"/>
          <w:lang w:eastAsia="ru-RU"/>
        </w:rPr>
        <w:t>.</w:t>
      </w:r>
      <w:proofErr w:type="gramEnd"/>
    </w:p>
    <w:p w14:paraId="49A6B9F5"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Лицам, работающим по совместительству, пособие выплачивается при условии, если по основному месту работы они не имеют права на его получение.</w:t>
      </w:r>
    </w:p>
    <w:p w14:paraId="1C38BC54"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Пособие не выплачивается работникам, получившим его в текущем календарном году, уволенным и вновь принятым в том же календарном году в образовательные Учреждения муниципального образования Узловский район.</w:t>
      </w:r>
    </w:p>
    <w:p w14:paraId="479DB191" w14:textId="77777777" w:rsidR="00FB3D5A" w:rsidRPr="004A5E60" w:rsidRDefault="00103BF1" w:rsidP="007861A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Выплата пособия руководителю</w:t>
      </w:r>
      <w:r w:rsidR="00FB3D5A" w:rsidRPr="004A5E60">
        <w:rPr>
          <w:rFonts w:ascii="Times New Roman" w:eastAsia="Times New Roman" w:hAnsi="Times New Roman" w:cs="Times New Roman"/>
          <w:color w:val="000000" w:themeColor="text1"/>
          <w:sz w:val="24"/>
          <w:szCs w:val="24"/>
          <w:lang w:eastAsia="ru-RU"/>
        </w:rPr>
        <w:t xml:space="preserve"> </w:t>
      </w:r>
      <w:r w:rsidRPr="004A5E60">
        <w:rPr>
          <w:rFonts w:ascii="Times New Roman" w:eastAsia="Times New Roman" w:hAnsi="Times New Roman" w:cs="Times New Roman"/>
          <w:color w:val="000000" w:themeColor="text1"/>
          <w:sz w:val="24"/>
          <w:szCs w:val="24"/>
          <w:lang w:eastAsia="ru-RU"/>
        </w:rPr>
        <w:t>Учреждения</w:t>
      </w:r>
      <w:r w:rsidR="00FB3D5A" w:rsidRPr="004A5E60">
        <w:rPr>
          <w:rFonts w:ascii="Times New Roman" w:eastAsia="Times New Roman" w:hAnsi="Times New Roman" w:cs="Times New Roman"/>
          <w:color w:val="000000" w:themeColor="text1"/>
          <w:sz w:val="24"/>
          <w:szCs w:val="24"/>
          <w:lang w:eastAsia="ru-RU"/>
        </w:rPr>
        <w:t xml:space="preserve"> производится в размере должностного оклада, установленного Учредителем в соответствии с Положением.</w:t>
      </w:r>
    </w:p>
    <w:p w14:paraId="07B1D35B" w14:textId="77777777" w:rsidR="00FB3D5A" w:rsidRPr="004A5E60" w:rsidRDefault="002548DE" w:rsidP="007861A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4A5E60">
        <w:rPr>
          <w:rFonts w:ascii="Times New Roman" w:eastAsia="Times New Roman" w:hAnsi="Times New Roman" w:cs="Times New Roman"/>
          <w:color w:val="000000" w:themeColor="text1"/>
          <w:sz w:val="24"/>
          <w:szCs w:val="24"/>
          <w:lang w:eastAsia="ru-RU"/>
        </w:rPr>
        <w:t xml:space="preserve">Выплата пособия заместителю  руководителя </w:t>
      </w:r>
      <w:r w:rsidR="00FB3D5A" w:rsidRPr="004A5E60">
        <w:rPr>
          <w:rFonts w:ascii="Times New Roman" w:eastAsia="Times New Roman" w:hAnsi="Times New Roman" w:cs="Times New Roman"/>
          <w:color w:val="000000" w:themeColor="text1"/>
          <w:sz w:val="24"/>
          <w:szCs w:val="24"/>
          <w:lang w:eastAsia="ru-RU"/>
        </w:rPr>
        <w:t xml:space="preserve"> </w:t>
      </w:r>
      <w:r w:rsidRPr="004A5E60">
        <w:rPr>
          <w:rFonts w:ascii="Times New Roman" w:eastAsia="Times New Roman" w:hAnsi="Times New Roman" w:cs="Times New Roman"/>
          <w:color w:val="000000" w:themeColor="text1"/>
          <w:sz w:val="24"/>
          <w:szCs w:val="24"/>
          <w:lang w:eastAsia="ru-RU"/>
        </w:rPr>
        <w:t>Учреждения</w:t>
      </w:r>
      <w:r w:rsidR="00FB3D5A" w:rsidRPr="004A5E60">
        <w:rPr>
          <w:rFonts w:ascii="Times New Roman" w:eastAsia="Times New Roman" w:hAnsi="Times New Roman" w:cs="Times New Roman"/>
          <w:color w:val="000000" w:themeColor="text1"/>
          <w:sz w:val="24"/>
          <w:szCs w:val="24"/>
          <w:lang w:eastAsia="ru-RU"/>
        </w:rPr>
        <w:t xml:space="preserve"> производится в размере должностного оклада, установленного руководителем Учреждения в соответствии с Положением.</w:t>
      </w:r>
    </w:p>
    <w:p w14:paraId="1F7CE42E" w14:textId="33A2FCF7" w:rsidR="00FB3D5A" w:rsidRPr="004A5E60" w:rsidRDefault="00F71921"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6.5.</w:t>
      </w:r>
      <w:r w:rsidR="00FB3D5A" w:rsidRPr="004A5E60">
        <w:rPr>
          <w:rFonts w:ascii="Times New Roman" w:eastAsia="Times New Roman" w:hAnsi="Times New Roman" w:cs="Times New Roman"/>
          <w:bCs/>
          <w:color w:val="000000" w:themeColor="text1"/>
          <w:sz w:val="24"/>
          <w:szCs w:val="24"/>
          <w:lang w:eastAsia="ru-RU"/>
        </w:rPr>
        <w:t xml:space="preserve"> В случаях, когда </w:t>
      </w:r>
      <w:proofErr w:type="gramStart"/>
      <w:r w:rsidR="00FB3D5A" w:rsidRPr="004A5E60">
        <w:rPr>
          <w:rFonts w:ascii="Times New Roman" w:eastAsia="Times New Roman" w:hAnsi="Times New Roman" w:cs="Times New Roman"/>
          <w:bCs/>
          <w:color w:val="000000" w:themeColor="text1"/>
          <w:sz w:val="24"/>
          <w:szCs w:val="24"/>
          <w:lang w:eastAsia="ru-RU"/>
        </w:rPr>
        <w:t>размер оплаты труда</w:t>
      </w:r>
      <w:proofErr w:type="gramEnd"/>
      <w:r w:rsidR="00FB3D5A" w:rsidRPr="004A5E60">
        <w:rPr>
          <w:rFonts w:ascii="Times New Roman" w:eastAsia="Times New Roman" w:hAnsi="Times New Roman" w:cs="Times New Roman"/>
          <w:bCs/>
          <w:color w:val="000000" w:themeColor="text1"/>
          <w:sz w:val="24"/>
          <w:szCs w:val="24"/>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154A8CDC"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680A86B9"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lastRenderedPageBreak/>
        <w:t>при получении образования или восстановлении документов об образовании - со дня представления соответствующего документа;</w:t>
      </w:r>
    </w:p>
    <w:p w14:paraId="76DF46E3"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 присвоении квалификационной категории - со дня вынесения решения аттестационной комиссией;</w:t>
      </w:r>
    </w:p>
    <w:p w14:paraId="6EAF70F1"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 присвоении почетного звания, награждения - со дня присвоения, награждения;</w:t>
      </w:r>
    </w:p>
    <w:p w14:paraId="5B8CBEC4"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 присуждении ученой степени доктора наук или кандидата наук - со дня принятия решения о выдаче диплома.</w:t>
      </w:r>
    </w:p>
    <w:p w14:paraId="417F50BA" w14:textId="77777777" w:rsidR="00FB3D5A" w:rsidRPr="004A5E60" w:rsidRDefault="00FB3D5A"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4A5E60">
        <w:rPr>
          <w:rFonts w:ascii="Times New Roman" w:eastAsia="Times New Roman" w:hAnsi="Times New Roman" w:cs="Times New Roman"/>
          <w:bCs/>
          <w:color w:val="000000" w:themeColor="text1"/>
          <w:sz w:val="24"/>
          <w:szCs w:val="24"/>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4C48BC26" w14:textId="27D9644B" w:rsidR="00FB3D5A" w:rsidRPr="004A5E60" w:rsidRDefault="00F71921" w:rsidP="006A576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6.6.</w:t>
      </w:r>
      <w:r w:rsidR="00255113">
        <w:rPr>
          <w:rFonts w:ascii="Times New Roman" w:eastAsia="Times New Roman" w:hAnsi="Times New Roman" w:cs="Times New Roman"/>
          <w:bCs/>
          <w:color w:val="000000" w:themeColor="text1"/>
          <w:sz w:val="24"/>
          <w:szCs w:val="24"/>
          <w:lang w:eastAsia="ru-RU"/>
        </w:rPr>
        <w:t xml:space="preserve"> </w:t>
      </w:r>
      <w:proofErr w:type="gramStart"/>
      <w:r w:rsidR="00FB3D5A" w:rsidRPr="004A5E60">
        <w:rPr>
          <w:rFonts w:ascii="Times New Roman" w:eastAsia="Times New Roman" w:hAnsi="Times New Roman" w:cs="Times New Roman"/>
          <w:bCs/>
          <w:color w:val="000000" w:themeColor="text1"/>
          <w:sz w:val="24"/>
          <w:szCs w:val="24"/>
          <w:lang w:eastAsia="ru-RU"/>
        </w:rPr>
        <w:t xml:space="preserve">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r w:rsidR="006A5764" w:rsidRPr="006A5764">
        <w:rPr>
          <w:rFonts w:ascii="Times New Roman" w:eastAsia="Times New Roman" w:hAnsi="Times New Roman" w:cs="Times New Roman"/>
          <w:bCs/>
          <w:color w:val="000000" w:themeColor="text1"/>
          <w:sz w:val="24"/>
          <w:szCs w:val="24"/>
          <w:lang w:eastAsia="ru-RU"/>
        </w:rPr>
        <w:t xml:space="preserve">Положением об условиях оплаты труда работников муниципальных учреждений </w:t>
      </w:r>
      <w:proofErr w:type="spellStart"/>
      <w:r w:rsidR="006A5764" w:rsidRPr="006A5764">
        <w:rPr>
          <w:rFonts w:ascii="Times New Roman" w:eastAsia="Times New Roman" w:hAnsi="Times New Roman" w:cs="Times New Roman"/>
          <w:bCs/>
          <w:color w:val="000000" w:themeColor="text1"/>
          <w:sz w:val="24"/>
          <w:szCs w:val="24"/>
          <w:lang w:eastAsia="ru-RU"/>
        </w:rPr>
        <w:t>Узловского</w:t>
      </w:r>
      <w:proofErr w:type="spellEnd"/>
      <w:r w:rsidR="006A5764" w:rsidRPr="006A5764">
        <w:rPr>
          <w:rFonts w:ascii="Times New Roman" w:eastAsia="Times New Roman" w:hAnsi="Times New Roman" w:cs="Times New Roman"/>
          <w:bCs/>
          <w:color w:val="000000" w:themeColor="text1"/>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6A5764" w:rsidRPr="006A5764">
        <w:rPr>
          <w:rFonts w:ascii="Times New Roman" w:eastAsia="Times New Roman" w:hAnsi="Times New Roman" w:cs="Times New Roman"/>
          <w:bCs/>
          <w:color w:val="000000" w:themeColor="text1"/>
          <w:sz w:val="24"/>
          <w:szCs w:val="24"/>
          <w:u w:val="single"/>
          <w:lang w:eastAsia="ru-RU"/>
        </w:rPr>
        <w:t>1</w:t>
      </w:r>
      <w:r w:rsidR="006A5764" w:rsidRPr="006A5764">
        <w:rPr>
          <w:rFonts w:ascii="Times New Roman" w:eastAsia="Times New Roman" w:hAnsi="Times New Roman" w:cs="Times New Roman"/>
          <w:bCs/>
          <w:color w:val="000000" w:themeColor="text1"/>
          <w:sz w:val="24"/>
          <w:szCs w:val="24"/>
          <w:lang w:eastAsia="ru-RU"/>
        </w:rPr>
        <w:t>»</w:t>
      </w:r>
      <w:r w:rsidR="006A5764" w:rsidRPr="006A5764">
        <w:rPr>
          <w:rFonts w:ascii="Times New Roman" w:eastAsia="Times New Roman" w:hAnsi="Times New Roman" w:cs="Times New Roman"/>
          <w:bCs/>
          <w:color w:val="000000" w:themeColor="text1"/>
          <w:sz w:val="24"/>
          <w:szCs w:val="24"/>
          <w:u w:val="single"/>
          <w:lang w:eastAsia="ru-RU"/>
        </w:rPr>
        <w:t xml:space="preserve"> июля</w:t>
      </w:r>
      <w:r w:rsidR="006A5764" w:rsidRPr="006A5764">
        <w:rPr>
          <w:rFonts w:ascii="Times New Roman" w:eastAsia="Times New Roman" w:hAnsi="Times New Roman" w:cs="Times New Roman"/>
          <w:bCs/>
          <w:color w:val="000000" w:themeColor="text1"/>
          <w:sz w:val="24"/>
          <w:szCs w:val="24"/>
          <w:lang w:eastAsia="ru-RU"/>
        </w:rPr>
        <w:t xml:space="preserve"> 2014 г</w:t>
      </w:r>
      <w:proofErr w:type="gramEnd"/>
      <w:r w:rsidR="006A5764" w:rsidRPr="006A5764">
        <w:rPr>
          <w:rFonts w:ascii="Times New Roman" w:eastAsia="Times New Roman" w:hAnsi="Times New Roman" w:cs="Times New Roman"/>
          <w:bCs/>
          <w:color w:val="000000" w:themeColor="text1"/>
          <w:sz w:val="24"/>
          <w:szCs w:val="24"/>
          <w:lang w:eastAsia="ru-RU"/>
        </w:rPr>
        <w:t xml:space="preserve">. № </w:t>
      </w:r>
      <w:r w:rsidR="006A5764" w:rsidRPr="006A5764">
        <w:rPr>
          <w:rFonts w:ascii="Times New Roman" w:eastAsia="Times New Roman" w:hAnsi="Times New Roman" w:cs="Times New Roman"/>
          <w:bCs/>
          <w:color w:val="000000" w:themeColor="text1"/>
          <w:sz w:val="24"/>
          <w:szCs w:val="24"/>
          <w:u w:val="single"/>
          <w:lang w:eastAsia="ru-RU"/>
        </w:rPr>
        <w:t>948</w:t>
      </w:r>
      <w:r w:rsidR="006A5764" w:rsidRPr="006A5764">
        <w:rPr>
          <w:rFonts w:ascii="Times New Roman" w:eastAsia="Times New Roman" w:hAnsi="Times New Roman" w:cs="Times New Roman"/>
          <w:bCs/>
          <w:color w:val="000000" w:themeColor="text1"/>
          <w:sz w:val="24"/>
          <w:szCs w:val="24"/>
          <w:lang w:eastAsia="ru-RU"/>
        </w:rPr>
        <w:t>(с дополнениями и изменениями).</w:t>
      </w:r>
    </w:p>
    <w:p w14:paraId="0E3288A7" w14:textId="6A03147C" w:rsidR="006A5764" w:rsidRDefault="00FB3D5A" w:rsidP="006A576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A5E60">
        <w:rPr>
          <w:rFonts w:ascii="Times New Roman" w:eastAsia="Times New Roman" w:hAnsi="Times New Roman" w:cs="Times New Roman"/>
          <w:bCs/>
          <w:color w:val="000000" w:themeColor="text1"/>
          <w:sz w:val="24"/>
          <w:szCs w:val="24"/>
          <w:lang w:eastAsia="ru-RU"/>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w:t>
      </w:r>
      <w:r w:rsidR="00967D54">
        <w:rPr>
          <w:rFonts w:ascii="Times New Roman" w:eastAsia="Times New Roman" w:hAnsi="Times New Roman" w:cs="Times New Roman"/>
          <w:bCs/>
          <w:color w:val="000000" w:themeColor="text1"/>
          <w:sz w:val="24"/>
          <w:szCs w:val="24"/>
          <w:lang w:eastAsia="ru-RU"/>
        </w:rPr>
        <w:t xml:space="preserve"> </w:t>
      </w:r>
      <w:r w:rsidRPr="004A5E60">
        <w:rPr>
          <w:rFonts w:ascii="Times New Roman" w:eastAsia="Times New Roman" w:hAnsi="Times New Roman" w:cs="Times New Roman"/>
          <w:bCs/>
          <w:color w:val="000000" w:themeColor="text1"/>
          <w:sz w:val="24"/>
          <w:szCs w:val="24"/>
          <w:lang w:eastAsia="ru-RU"/>
        </w:rPr>
        <w:t xml:space="preserve"> </w:t>
      </w:r>
      <w:r w:rsidR="006A5764" w:rsidRPr="006A5764">
        <w:rPr>
          <w:rFonts w:ascii="Times New Roman" w:eastAsia="Times New Roman" w:hAnsi="Times New Roman" w:cs="Times New Roman"/>
          <w:bCs/>
          <w:color w:val="000000" w:themeColor="text1"/>
          <w:sz w:val="24"/>
          <w:szCs w:val="24"/>
          <w:lang w:eastAsia="ru-RU"/>
        </w:rPr>
        <w:t xml:space="preserve">Положением об условиях оплаты труда работников муниципальных учреждений </w:t>
      </w:r>
      <w:proofErr w:type="spellStart"/>
      <w:r w:rsidR="006A5764" w:rsidRPr="006A5764">
        <w:rPr>
          <w:rFonts w:ascii="Times New Roman" w:eastAsia="Times New Roman" w:hAnsi="Times New Roman" w:cs="Times New Roman"/>
          <w:bCs/>
          <w:color w:val="000000" w:themeColor="text1"/>
          <w:sz w:val="24"/>
          <w:szCs w:val="24"/>
          <w:lang w:eastAsia="ru-RU"/>
        </w:rPr>
        <w:t>Узловского</w:t>
      </w:r>
      <w:proofErr w:type="spellEnd"/>
      <w:r w:rsidR="006A5764" w:rsidRPr="006A5764">
        <w:rPr>
          <w:rFonts w:ascii="Times New Roman" w:eastAsia="Times New Roman" w:hAnsi="Times New Roman" w:cs="Times New Roman"/>
          <w:bCs/>
          <w:color w:val="000000" w:themeColor="text1"/>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006A5764" w:rsidRPr="006A5764">
        <w:rPr>
          <w:rFonts w:ascii="Times New Roman" w:eastAsia="Times New Roman" w:hAnsi="Times New Roman" w:cs="Times New Roman"/>
          <w:bCs/>
          <w:color w:val="000000" w:themeColor="text1"/>
          <w:sz w:val="24"/>
          <w:szCs w:val="24"/>
          <w:u w:val="single"/>
          <w:lang w:eastAsia="ru-RU"/>
        </w:rPr>
        <w:t>1</w:t>
      </w:r>
      <w:r w:rsidR="006A5764" w:rsidRPr="006A5764">
        <w:rPr>
          <w:rFonts w:ascii="Times New Roman" w:eastAsia="Times New Roman" w:hAnsi="Times New Roman" w:cs="Times New Roman"/>
          <w:bCs/>
          <w:color w:val="000000" w:themeColor="text1"/>
          <w:sz w:val="24"/>
          <w:szCs w:val="24"/>
          <w:lang w:eastAsia="ru-RU"/>
        </w:rPr>
        <w:t>»</w:t>
      </w:r>
      <w:r w:rsidR="006A5764" w:rsidRPr="006A5764">
        <w:rPr>
          <w:rFonts w:ascii="Times New Roman" w:eastAsia="Times New Roman" w:hAnsi="Times New Roman" w:cs="Times New Roman"/>
          <w:bCs/>
          <w:color w:val="000000" w:themeColor="text1"/>
          <w:sz w:val="24"/>
          <w:szCs w:val="24"/>
          <w:u w:val="single"/>
          <w:lang w:eastAsia="ru-RU"/>
        </w:rPr>
        <w:t xml:space="preserve"> июля</w:t>
      </w:r>
      <w:r w:rsidR="006A5764" w:rsidRPr="006A5764">
        <w:rPr>
          <w:rFonts w:ascii="Times New Roman" w:eastAsia="Times New Roman" w:hAnsi="Times New Roman" w:cs="Times New Roman"/>
          <w:bCs/>
          <w:color w:val="000000" w:themeColor="text1"/>
          <w:sz w:val="24"/>
          <w:szCs w:val="24"/>
          <w:lang w:eastAsia="ru-RU"/>
        </w:rPr>
        <w:t xml:space="preserve"> 2014 г. № </w:t>
      </w:r>
      <w:r w:rsidR="006A5764" w:rsidRPr="006A5764">
        <w:rPr>
          <w:rFonts w:ascii="Times New Roman" w:eastAsia="Times New Roman" w:hAnsi="Times New Roman" w:cs="Times New Roman"/>
          <w:bCs/>
          <w:color w:val="000000" w:themeColor="text1"/>
          <w:sz w:val="24"/>
          <w:szCs w:val="24"/>
          <w:u w:val="single"/>
          <w:lang w:eastAsia="ru-RU"/>
        </w:rPr>
        <w:t>948</w:t>
      </w:r>
      <w:r w:rsidR="00255113">
        <w:rPr>
          <w:rFonts w:ascii="Times New Roman" w:eastAsia="Times New Roman" w:hAnsi="Times New Roman" w:cs="Times New Roman"/>
          <w:bCs/>
          <w:color w:val="000000" w:themeColor="text1"/>
          <w:sz w:val="24"/>
          <w:szCs w:val="24"/>
          <w:u w:val="single"/>
          <w:lang w:eastAsia="ru-RU"/>
        </w:rPr>
        <w:t xml:space="preserve"> </w:t>
      </w:r>
      <w:r w:rsidR="006A5764">
        <w:rPr>
          <w:rFonts w:ascii="Times New Roman" w:eastAsia="Times New Roman" w:hAnsi="Times New Roman" w:cs="Times New Roman"/>
          <w:bCs/>
          <w:color w:val="000000" w:themeColor="text1"/>
          <w:sz w:val="24"/>
          <w:szCs w:val="24"/>
          <w:lang w:eastAsia="ru-RU"/>
        </w:rPr>
        <w:t xml:space="preserve">(с дополнениями и изменениями) </w:t>
      </w:r>
      <w:r w:rsidR="006A5764" w:rsidRPr="006A5764">
        <w:rPr>
          <w:rFonts w:ascii="Times New Roman" w:eastAsia="Times New Roman" w:hAnsi="Times New Roman" w:cs="Times New Roman"/>
          <w:bCs/>
          <w:color w:val="000000" w:themeColor="text1"/>
          <w:sz w:val="24"/>
          <w:szCs w:val="24"/>
          <w:lang w:eastAsia="ru-RU"/>
        </w:rPr>
        <w:t>к должностным окладам, ставкам работников образования, установленным на основе отнесения занимаемых ими должностей.</w:t>
      </w:r>
      <w:proofErr w:type="gramEnd"/>
    </w:p>
    <w:p w14:paraId="45A8C670" w14:textId="36BC3E69" w:rsidR="008D5F23" w:rsidRPr="00403C8F" w:rsidRDefault="00F71921" w:rsidP="00403C8F">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6.7</w:t>
      </w:r>
      <w:r w:rsidR="00E739C4" w:rsidRPr="00E739C4">
        <w:rPr>
          <w:rFonts w:ascii="Times New Roman" w:eastAsia="Times New Roman" w:hAnsi="Times New Roman" w:cs="Times New Roman"/>
          <w:bCs/>
          <w:color w:val="000000" w:themeColor="text1"/>
          <w:sz w:val="24"/>
          <w:szCs w:val="24"/>
          <w:lang w:eastAsia="ru-RU"/>
        </w:rPr>
        <w:t xml:space="preserve">. Надбавка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w:t>
      </w:r>
      <w:proofErr w:type="spellStart"/>
      <w:r w:rsidR="00E739C4" w:rsidRPr="00E739C4">
        <w:rPr>
          <w:rFonts w:ascii="Times New Roman" w:eastAsia="Times New Roman" w:hAnsi="Times New Roman" w:cs="Times New Roman"/>
          <w:bCs/>
          <w:color w:val="000000" w:themeColor="text1"/>
          <w:sz w:val="24"/>
          <w:szCs w:val="24"/>
          <w:lang w:eastAsia="ru-RU"/>
        </w:rPr>
        <w:t>Узловского</w:t>
      </w:r>
      <w:proofErr w:type="spellEnd"/>
      <w:r w:rsidR="00E739C4" w:rsidRPr="00E739C4">
        <w:rPr>
          <w:rFonts w:ascii="Times New Roman" w:eastAsia="Times New Roman" w:hAnsi="Times New Roman" w:cs="Times New Roman"/>
          <w:bCs/>
          <w:color w:val="000000" w:themeColor="text1"/>
          <w:sz w:val="24"/>
          <w:szCs w:val="24"/>
          <w:lang w:eastAsia="ru-RU"/>
        </w:rPr>
        <w:t xml:space="preserve"> района, осуществляющих образовательную деятельность, утверждённым постановлением  администрации муниципального образования Узловский район  от «1» июля 2014 г. № 948 (с дополнениями и изменениями)</w:t>
      </w:r>
      <w:r w:rsidR="00E739C4">
        <w:rPr>
          <w:rFonts w:ascii="Times New Roman" w:eastAsia="Times New Roman" w:hAnsi="Times New Roman" w:cs="Times New Roman"/>
          <w:bCs/>
          <w:color w:val="000000" w:themeColor="text1"/>
          <w:sz w:val="24"/>
          <w:szCs w:val="24"/>
          <w:lang w:eastAsia="ru-RU"/>
        </w:rPr>
        <w:t>.</w:t>
      </w:r>
    </w:p>
    <w:p w14:paraId="69627935"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739C4">
        <w:rPr>
          <w:rFonts w:ascii="Times New Roman" w:eastAsia="Times New Roman" w:hAnsi="Times New Roman" w:cs="Times New Roman"/>
          <w:b/>
          <w:bCs/>
          <w:color w:val="000000" w:themeColor="text1"/>
          <w:sz w:val="24"/>
          <w:szCs w:val="24"/>
          <w:lang w:eastAsia="ru-RU"/>
        </w:rPr>
        <w:lastRenderedPageBreak/>
        <w:t>РАЗМЕРЫ</w:t>
      </w:r>
    </w:p>
    <w:p w14:paraId="01D0C365"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739C4">
        <w:rPr>
          <w:rFonts w:ascii="Times New Roman" w:eastAsia="Times New Roman" w:hAnsi="Times New Roman" w:cs="Times New Roman"/>
          <w:b/>
          <w:bCs/>
          <w:color w:val="000000" w:themeColor="text1"/>
          <w:sz w:val="24"/>
          <w:szCs w:val="24"/>
          <w:lang w:eastAsia="ru-RU"/>
        </w:rPr>
        <w:t>надбавок за специфику работы в Учреждении</w:t>
      </w:r>
    </w:p>
    <w:tbl>
      <w:tblPr>
        <w:tblW w:w="9505" w:type="dxa"/>
        <w:tblInd w:w="62" w:type="dxa"/>
        <w:tblLayout w:type="fixed"/>
        <w:tblCellMar>
          <w:top w:w="102" w:type="dxa"/>
          <w:left w:w="62" w:type="dxa"/>
          <w:bottom w:w="102" w:type="dxa"/>
          <w:right w:w="62" w:type="dxa"/>
        </w:tblCellMar>
        <w:tblLook w:val="0000" w:firstRow="0" w:lastRow="0" w:firstColumn="0" w:lastColumn="0" w:noHBand="0" w:noVBand="0"/>
      </w:tblPr>
      <w:tblGrid>
        <w:gridCol w:w="659"/>
        <w:gridCol w:w="3699"/>
        <w:gridCol w:w="3470"/>
        <w:gridCol w:w="1677"/>
      </w:tblGrid>
      <w:tr w:rsidR="00E739C4" w:rsidRPr="00E739C4" w14:paraId="7DD67FA2" w14:textId="77777777" w:rsidTr="0003087D">
        <w:tc>
          <w:tcPr>
            <w:tcW w:w="659" w:type="dxa"/>
            <w:tcBorders>
              <w:top w:val="single" w:sz="4" w:space="0" w:color="auto"/>
              <w:left w:val="single" w:sz="4" w:space="0" w:color="auto"/>
              <w:bottom w:val="single" w:sz="4" w:space="0" w:color="auto"/>
              <w:right w:val="single" w:sz="4" w:space="0" w:color="auto"/>
            </w:tcBorders>
          </w:tcPr>
          <w:p w14:paraId="40E4A4B3"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739C4">
              <w:rPr>
                <w:rFonts w:ascii="Times New Roman" w:eastAsia="Times New Roman" w:hAnsi="Times New Roman" w:cs="Times New Roman"/>
                <w:b/>
                <w:bCs/>
                <w:color w:val="000000" w:themeColor="text1"/>
                <w:sz w:val="24"/>
                <w:szCs w:val="24"/>
                <w:lang w:eastAsia="ru-RU"/>
              </w:rPr>
              <w:t xml:space="preserve">N </w:t>
            </w:r>
            <w:proofErr w:type="gramStart"/>
            <w:r w:rsidRPr="00E739C4">
              <w:rPr>
                <w:rFonts w:ascii="Times New Roman" w:eastAsia="Times New Roman" w:hAnsi="Times New Roman" w:cs="Times New Roman"/>
                <w:b/>
                <w:bCs/>
                <w:color w:val="000000" w:themeColor="text1"/>
                <w:sz w:val="24"/>
                <w:szCs w:val="24"/>
                <w:lang w:eastAsia="ru-RU"/>
              </w:rPr>
              <w:t>п</w:t>
            </w:r>
            <w:proofErr w:type="gramEnd"/>
            <w:r w:rsidRPr="00E739C4">
              <w:rPr>
                <w:rFonts w:ascii="Times New Roman" w:eastAsia="Times New Roman" w:hAnsi="Times New Roman" w:cs="Times New Roman"/>
                <w:b/>
                <w:bCs/>
                <w:color w:val="000000" w:themeColor="text1"/>
                <w:sz w:val="24"/>
                <w:szCs w:val="24"/>
                <w:lang w:eastAsia="ru-RU"/>
              </w:rPr>
              <w:t>/п</w:t>
            </w:r>
          </w:p>
          <w:p w14:paraId="1E8F4AE9"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p>
        </w:tc>
        <w:tc>
          <w:tcPr>
            <w:tcW w:w="3699" w:type="dxa"/>
            <w:tcBorders>
              <w:top w:val="single" w:sz="4" w:space="0" w:color="auto"/>
              <w:left w:val="single" w:sz="4" w:space="0" w:color="auto"/>
              <w:bottom w:val="single" w:sz="4" w:space="0" w:color="auto"/>
              <w:right w:val="single" w:sz="4" w:space="0" w:color="auto"/>
            </w:tcBorders>
          </w:tcPr>
          <w:p w14:paraId="7A399BFE"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739C4">
              <w:rPr>
                <w:rFonts w:ascii="Times New Roman" w:eastAsia="Times New Roman" w:hAnsi="Times New Roman" w:cs="Times New Roman"/>
                <w:b/>
                <w:bCs/>
                <w:color w:val="000000" w:themeColor="text1"/>
                <w:sz w:val="24"/>
                <w:szCs w:val="24"/>
                <w:lang w:eastAsia="ru-RU"/>
              </w:rPr>
              <w:t>Наименование учреждения</w:t>
            </w:r>
          </w:p>
        </w:tc>
        <w:tc>
          <w:tcPr>
            <w:tcW w:w="3470" w:type="dxa"/>
            <w:tcBorders>
              <w:top w:val="single" w:sz="4" w:space="0" w:color="auto"/>
              <w:left w:val="single" w:sz="4" w:space="0" w:color="auto"/>
              <w:bottom w:val="single" w:sz="4" w:space="0" w:color="auto"/>
              <w:right w:val="single" w:sz="4" w:space="0" w:color="auto"/>
            </w:tcBorders>
          </w:tcPr>
          <w:p w14:paraId="0F2246D4"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739C4">
              <w:rPr>
                <w:rFonts w:ascii="Times New Roman" w:eastAsia="Times New Roman" w:hAnsi="Times New Roman" w:cs="Times New Roman"/>
                <w:b/>
                <w:bCs/>
                <w:color w:val="000000" w:themeColor="text1"/>
                <w:sz w:val="24"/>
                <w:szCs w:val="24"/>
                <w:lang w:eastAsia="ru-RU"/>
              </w:rPr>
              <w:t>Категория работников</w:t>
            </w:r>
          </w:p>
        </w:tc>
        <w:tc>
          <w:tcPr>
            <w:tcW w:w="1677" w:type="dxa"/>
            <w:tcBorders>
              <w:top w:val="single" w:sz="4" w:space="0" w:color="auto"/>
              <w:left w:val="single" w:sz="4" w:space="0" w:color="auto"/>
              <w:bottom w:val="single" w:sz="4" w:space="0" w:color="auto"/>
              <w:right w:val="single" w:sz="4" w:space="0" w:color="auto"/>
            </w:tcBorders>
          </w:tcPr>
          <w:p w14:paraId="3103E78B"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739C4">
              <w:rPr>
                <w:rFonts w:ascii="Times New Roman" w:eastAsia="Times New Roman" w:hAnsi="Times New Roman" w:cs="Times New Roman"/>
                <w:b/>
                <w:bCs/>
                <w:color w:val="000000" w:themeColor="text1"/>
                <w:sz w:val="24"/>
                <w:szCs w:val="24"/>
                <w:lang w:eastAsia="ru-RU"/>
              </w:rPr>
              <w:t>Размеры надбавок, %</w:t>
            </w:r>
          </w:p>
        </w:tc>
      </w:tr>
      <w:tr w:rsidR="00E739C4" w:rsidRPr="00E739C4" w14:paraId="5E0FE14F" w14:textId="77777777" w:rsidTr="0003087D">
        <w:tc>
          <w:tcPr>
            <w:tcW w:w="659" w:type="dxa"/>
            <w:tcBorders>
              <w:top w:val="single" w:sz="4" w:space="0" w:color="auto"/>
              <w:left w:val="single" w:sz="4" w:space="0" w:color="auto"/>
              <w:bottom w:val="single" w:sz="4" w:space="0" w:color="auto"/>
              <w:right w:val="single" w:sz="4" w:space="0" w:color="auto"/>
            </w:tcBorders>
          </w:tcPr>
          <w:p w14:paraId="28EB5646"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1</w:t>
            </w:r>
          </w:p>
        </w:tc>
        <w:tc>
          <w:tcPr>
            <w:tcW w:w="3699" w:type="dxa"/>
            <w:tcBorders>
              <w:top w:val="single" w:sz="4" w:space="0" w:color="auto"/>
              <w:left w:val="single" w:sz="4" w:space="0" w:color="auto"/>
              <w:bottom w:val="single" w:sz="4" w:space="0" w:color="auto"/>
              <w:right w:val="single" w:sz="4" w:space="0" w:color="auto"/>
            </w:tcBorders>
          </w:tcPr>
          <w:p w14:paraId="67598EF9"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Дошкольное образовательное учреждение с группами, в которых реализуются адаптированные образовательные программы</w:t>
            </w:r>
          </w:p>
        </w:tc>
        <w:tc>
          <w:tcPr>
            <w:tcW w:w="3470" w:type="dxa"/>
            <w:tcBorders>
              <w:top w:val="single" w:sz="4" w:space="0" w:color="auto"/>
              <w:left w:val="single" w:sz="4" w:space="0" w:color="auto"/>
              <w:bottom w:val="single" w:sz="4" w:space="0" w:color="auto"/>
              <w:right w:val="single" w:sz="4" w:space="0" w:color="auto"/>
            </w:tcBorders>
          </w:tcPr>
          <w:p w14:paraId="71CED499"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Заведующий</w:t>
            </w:r>
            <w:proofErr w:type="gramStart"/>
            <w:r w:rsidRPr="00E739C4">
              <w:rPr>
                <w:rFonts w:ascii="Times New Roman" w:eastAsia="Times New Roman" w:hAnsi="Times New Roman" w:cs="Times New Roman"/>
                <w:bCs/>
                <w:color w:val="000000" w:themeColor="text1"/>
                <w:sz w:val="24"/>
                <w:szCs w:val="24"/>
                <w:vertAlign w:val="superscript"/>
                <w:lang w:eastAsia="ru-RU"/>
              </w:rPr>
              <w:t>1</w:t>
            </w:r>
            <w:proofErr w:type="gramEnd"/>
            <w:r w:rsidRPr="00E739C4">
              <w:rPr>
                <w:rFonts w:ascii="Times New Roman" w:eastAsia="Times New Roman" w:hAnsi="Times New Roman" w:cs="Times New Roman"/>
                <w:bCs/>
                <w:color w:val="000000" w:themeColor="text1"/>
                <w:sz w:val="24"/>
                <w:szCs w:val="24"/>
                <w:lang w:eastAsia="ru-RU"/>
              </w:rPr>
              <w:t xml:space="preserve">, </w:t>
            </w:r>
          </w:p>
          <w:p w14:paraId="26BEF23C"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заместитель заведующего по воспитательной и методической работе;</w:t>
            </w:r>
          </w:p>
          <w:p w14:paraId="065FBCFF"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воспитатель;</w:t>
            </w:r>
          </w:p>
          <w:p w14:paraId="21E223E8"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xml:space="preserve">учитель-логопед; </w:t>
            </w:r>
          </w:p>
          <w:p w14:paraId="7B8847A1"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учитель-дефектолог;</w:t>
            </w:r>
          </w:p>
          <w:p w14:paraId="3630EF37"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педагог-психолог;</w:t>
            </w:r>
          </w:p>
          <w:p w14:paraId="0E55D0E6"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roofErr w:type="spellStart"/>
            <w:r w:rsidRPr="00E739C4">
              <w:rPr>
                <w:rFonts w:ascii="Times New Roman" w:eastAsia="Times New Roman" w:hAnsi="Times New Roman" w:cs="Times New Roman"/>
                <w:bCs/>
                <w:color w:val="000000" w:themeColor="text1"/>
                <w:sz w:val="24"/>
                <w:szCs w:val="24"/>
                <w:lang w:eastAsia="ru-RU"/>
              </w:rPr>
              <w:t>тьютор</w:t>
            </w:r>
            <w:proofErr w:type="spellEnd"/>
            <w:r w:rsidRPr="00E739C4">
              <w:rPr>
                <w:rFonts w:ascii="Times New Roman" w:eastAsia="Times New Roman" w:hAnsi="Times New Roman" w:cs="Times New Roman"/>
                <w:bCs/>
                <w:color w:val="000000" w:themeColor="text1"/>
                <w:sz w:val="24"/>
                <w:szCs w:val="24"/>
                <w:lang w:eastAsia="ru-RU"/>
              </w:rPr>
              <w:t>;</w:t>
            </w:r>
          </w:p>
          <w:p w14:paraId="0D3BB8B6"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инструктор по физической культуре;</w:t>
            </w:r>
          </w:p>
          <w:p w14:paraId="4729D796"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музыкальный руководитель;</w:t>
            </w:r>
          </w:p>
          <w:p w14:paraId="2B407B8C"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xml:space="preserve"> младший воспитатель;</w:t>
            </w:r>
          </w:p>
          <w:p w14:paraId="63D06C78"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ассистент</w:t>
            </w:r>
          </w:p>
        </w:tc>
        <w:tc>
          <w:tcPr>
            <w:tcW w:w="1677" w:type="dxa"/>
            <w:tcBorders>
              <w:top w:val="single" w:sz="4" w:space="0" w:color="auto"/>
              <w:left w:val="single" w:sz="4" w:space="0" w:color="auto"/>
              <w:bottom w:val="single" w:sz="4" w:space="0" w:color="auto"/>
              <w:right w:val="single" w:sz="4" w:space="0" w:color="auto"/>
            </w:tcBorders>
          </w:tcPr>
          <w:p w14:paraId="4DDE23CA"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10</w:t>
            </w:r>
          </w:p>
        </w:tc>
      </w:tr>
      <w:tr w:rsidR="00E739C4" w:rsidRPr="00E739C4" w14:paraId="36908718" w14:textId="77777777" w:rsidTr="0003087D">
        <w:tc>
          <w:tcPr>
            <w:tcW w:w="659" w:type="dxa"/>
            <w:tcBorders>
              <w:top w:val="single" w:sz="4" w:space="0" w:color="auto"/>
              <w:left w:val="single" w:sz="4" w:space="0" w:color="auto"/>
              <w:bottom w:val="single" w:sz="4" w:space="0" w:color="auto"/>
              <w:right w:val="single" w:sz="4" w:space="0" w:color="auto"/>
            </w:tcBorders>
            <w:vAlign w:val="center"/>
          </w:tcPr>
          <w:p w14:paraId="2243873E"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2.</w:t>
            </w:r>
          </w:p>
        </w:tc>
        <w:tc>
          <w:tcPr>
            <w:tcW w:w="3699" w:type="dxa"/>
            <w:tcBorders>
              <w:top w:val="single" w:sz="4" w:space="0" w:color="auto"/>
              <w:left w:val="single" w:sz="4" w:space="0" w:color="auto"/>
              <w:bottom w:val="single" w:sz="4" w:space="0" w:color="auto"/>
              <w:right w:val="single" w:sz="4" w:space="0" w:color="auto"/>
            </w:tcBorders>
          </w:tcPr>
          <w:p w14:paraId="13A80C73"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Дошкольное образовательное учреждение с группами, в которых реализуется инклюзивное обучение</w:t>
            </w:r>
          </w:p>
        </w:tc>
        <w:tc>
          <w:tcPr>
            <w:tcW w:w="3470" w:type="dxa"/>
            <w:tcBorders>
              <w:top w:val="single" w:sz="4" w:space="0" w:color="auto"/>
              <w:left w:val="single" w:sz="4" w:space="0" w:color="auto"/>
              <w:bottom w:val="single" w:sz="4" w:space="0" w:color="auto"/>
              <w:right w:val="single" w:sz="4" w:space="0" w:color="auto"/>
            </w:tcBorders>
          </w:tcPr>
          <w:p w14:paraId="30F250B9"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Заведующий</w:t>
            </w:r>
            <w:proofErr w:type="gramStart"/>
            <w:r w:rsidRPr="00E739C4">
              <w:rPr>
                <w:rFonts w:ascii="Times New Roman" w:eastAsia="Times New Roman" w:hAnsi="Times New Roman" w:cs="Times New Roman"/>
                <w:bCs/>
                <w:color w:val="000000" w:themeColor="text1"/>
                <w:sz w:val="24"/>
                <w:szCs w:val="24"/>
                <w:vertAlign w:val="superscript"/>
                <w:lang w:eastAsia="ru-RU"/>
              </w:rPr>
              <w:t>1</w:t>
            </w:r>
            <w:proofErr w:type="gramEnd"/>
            <w:r w:rsidRPr="00E739C4">
              <w:rPr>
                <w:rFonts w:ascii="Times New Roman" w:eastAsia="Times New Roman" w:hAnsi="Times New Roman" w:cs="Times New Roman"/>
                <w:bCs/>
                <w:color w:val="000000" w:themeColor="text1"/>
                <w:sz w:val="24"/>
                <w:szCs w:val="24"/>
                <w:lang w:eastAsia="ru-RU"/>
              </w:rPr>
              <w:t xml:space="preserve">, </w:t>
            </w:r>
          </w:p>
          <w:p w14:paraId="5B0FA4D8"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заместитель заведующего по воспитательной и методической работе;</w:t>
            </w:r>
          </w:p>
          <w:p w14:paraId="0233D1EE"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воспитатель;</w:t>
            </w:r>
          </w:p>
          <w:p w14:paraId="19095AAD"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xml:space="preserve">учитель-логопед; </w:t>
            </w:r>
          </w:p>
          <w:p w14:paraId="16E84FB5"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учитель-дефектолог;</w:t>
            </w:r>
          </w:p>
          <w:p w14:paraId="6946875A"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педагог-психолог;</w:t>
            </w:r>
          </w:p>
          <w:p w14:paraId="51C3752A"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инструктор по физической культуре;</w:t>
            </w:r>
          </w:p>
          <w:p w14:paraId="5272B48F"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roofErr w:type="spellStart"/>
            <w:r w:rsidRPr="00E739C4">
              <w:rPr>
                <w:rFonts w:ascii="Times New Roman" w:eastAsia="Times New Roman" w:hAnsi="Times New Roman" w:cs="Times New Roman"/>
                <w:bCs/>
                <w:color w:val="000000" w:themeColor="text1"/>
                <w:sz w:val="24"/>
                <w:szCs w:val="24"/>
                <w:lang w:eastAsia="ru-RU"/>
              </w:rPr>
              <w:t>тьютор</w:t>
            </w:r>
            <w:proofErr w:type="spellEnd"/>
          </w:p>
          <w:p w14:paraId="1585A5CC"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lastRenderedPageBreak/>
              <w:t>музыкальный руководитель;</w:t>
            </w:r>
          </w:p>
          <w:p w14:paraId="43364067"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xml:space="preserve"> младший воспитатель;</w:t>
            </w:r>
          </w:p>
          <w:p w14:paraId="1351793A"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ассистент</w:t>
            </w:r>
          </w:p>
        </w:tc>
        <w:tc>
          <w:tcPr>
            <w:tcW w:w="1677" w:type="dxa"/>
            <w:tcBorders>
              <w:top w:val="single" w:sz="4" w:space="0" w:color="auto"/>
              <w:left w:val="single" w:sz="4" w:space="0" w:color="auto"/>
              <w:bottom w:val="single" w:sz="4" w:space="0" w:color="auto"/>
              <w:right w:val="single" w:sz="4" w:space="0" w:color="auto"/>
            </w:tcBorders>
          </w:tcPr>
          <w:p w14:paraId="37A45653"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lastRenderedPageBreak/>
              <w:t>15</w:t>
            </w:r>
          </w:p>
        </w:tc>
      </w:tr>
    </w:tbl>
    <w:p w14:paraId="7BFBBB78" w14:textId="77777777" w:rsidR="00A23308" w:rsidRDefault="00A23308" w:rsidP="00A23308">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
    <w:p w14:paraId="0353F4C4" w14:textId="77777777" w:rsidR="00A23308" w:rsidRDefault="00A23308" w:rsidP="00A23308">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Примечание:</w:t>
      </w:r>
    </w:p>
    <w:p w14:paraId="619B6E7F" w14:textId="46E1B495" w:rsidR="00E739C4" w:rsidRPr="00E739C4" w:rsidRDefault="00E739C4" w:rsidP="00A23308">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размер надбавки за специфику работы в Учреждении, заведующему устанавливается независимо от количества групп.</w:t>
      </w:r>
    </w:p>
    <w:p w14:paraId="22EAE29E" w14:textId="5ACCC9FF"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14:paraId="28049121" w14:textId="7D6E2EA6"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lang w:eastAsia="ru-RU"/>
        </w:rPr>
        <w:t xml:space="preserve"> - Размер надбавки за специфику работы в Учреждении определяется суммарно по всем основаниям, которые соответствуют специфике деятельности Учреждений.</w:t>
      </w:r>
    </w:p>
    <w:p w14:paraId="52406EA3" w14:textId="07008F8B"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E739C4">
        <w:rPr>
          <w:rFonts w:ascii="Times New Roman" w:eastAsia="Times New Roman" w:hAnsi="Times New Roman" w:cs="Times New Roman"/>
          <w:bCs/>
          <w:color w:val="000000" w:themeColor="text1"/>
          <w:sz w:val="24"/>
          <w:szCs w:val="24"/>
          <w:vertAlign w:val="superscript"/>
          <w:lang w:eastAsia="ru-RU"/>
        </w:rPr>
        <w:t xml:space="preserve"> </w:t>
      </w:r>
      <w:r w:rsidRPr="00E739C4">
        <w:rPr>
          <w:rFonts w:ascii="Times New Roman" w:eastAsia="Times New Roman" w:hAnsi="Times New Roman" w:cs="Times New Roman"/>
          <w:bCs/>
          <w:color w:val="000000" w:themeColor="text1"/>
          <w:sz w:val="24"/>
          <w:szCs w:val="24"/>
          <w:lang w:eastAsia="ru-RU"/>
        </w:rPr>
        <w:t xml:space="preserve">- Надбавка за специфику работы в Учреждении устанавливается за фактически отработанное время.  </w:t>
      </w:r>
    </w:p>
    <w:p w14:paraId="6BDDA168" w14:textId="77777777" w:rsidR="00E739C4" w:rsidRPr="00E739C4" w:rsidRDefault="00E739C4" w:rsidP="00E739C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
    <w:p w14:paraId="38EEA90E" w14:textId="36D855E7" w:rsidR="00E739C4" w:rsidRPr="006A5764" w:rsidRDefault="00E739C4" w:rsidP="006A576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
    <w:p w14:paraId="3C23C6B3" w14:textId="66921B69" w:rsidR="006A5764" w:rsidRPr="006A5764" w:rsidRDefault="006A5764" w:rsidP="006A576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
    <w:p w14:paraId="705144C5" w14:textId="77777777" w:rsidR="00E17259" w:rsidRPr="004A5E60" w:rsidRDefault="00E17259" w:rsidP="007861A4">
      <w:pPr>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eastAsia="ru-RU"/>
        </w:rPr>
      </w:pPr>
    </w:p>
    <w:p w14:paraId="78C82828" w14:textId="77777777" w:rsidR="00FB3D5A" w:rsidRPr="004A5E60" w:rsidRDefault="00FB3D5A" w:rsidP="007861A4">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ru-RU"/>
        </w:rPr>
      </w:pPr>
    </w:p>
    <w:p w14:paraId="31B98AA2" w14:textId="77777777" w:rsidR="009A32A9" w:rsidRPr="004A5E60" w:rsidRDefault="009A32A9" w:rsidP="007861A4">
      <w:pPr>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p>
    <w:p w14:paraId="36082552" w14:textId="77777777" w:rsidR="007F465A" w:rsidRPr="004A5E60" w:rsidRDefault="007F465A" w:rsidP="007861A4">
      <w:pPr>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p>
    <w:p w14:paraId="44CA5CDD" w14:textId="77777777" w:rsidR="00EE6F00" w:rsidRPr="004A5E60" w:rsidRDefault="00EE6F00" w:rsidP="007861A4">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lang w:eastAsia="ru-RU"/>
        </w:rPr>
      </w:pPr>
    </w:p>
    <w:sectPr w:rsidR="00EE6F00" w:rsidRPr="004A5E60" w:rsidSect="00EE6F00">
      <w:head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43A28" w14:textId="77777777" w:rsidR="002B4464" w:rsidRDefault="002B4464">
      <w:pPr>
        <w:spacing w:after="0" w:line="240" w:lineRule="auto"/>
      </w:pPr>
      <w:r>
        <w:separator/>
      </w:r>
    </w:p>
  </w:endnote>
  <w:endnote w:type="continuationSeparator" w:id="0">
    <w:p w14:paraId="26646014" w14:textId="77777777" w:rsidR="002B4464" w:rsidRDefault="002B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ABFA0" w14:textId="77777777" w:rsidR="002B4464" w:rsidRDefault="002B4464">
      <w:pPr>
        <w:spacing w:after="0" w:line="240" w:lineRule="auto"/>
      </w:pPr>
      <w:r>
        <w:separator/>
      </w:r>
    </w:p>
  </w:footnote>
  <w:footnote w:type="continuationSeparator" w:id="0">
    <w:p w14:paraId="1233EFF9" w14:textId="77777777" w:rsidR="002B4464" w:rsidRDefault="002B4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C1951" w14:textId="77777777" w:rsidR="00593903" w:rsidRPr="00A83767" w:rsidRDefault="00593903" w:rsidP="00EE6F00">
    <w:pPr>
      <w:pStyle w:val="a3"/>
      <w:jc w:val="center"/>
      <w:rPr>
        <w:lang w:val="ru-RU"/>
      </w:rPr>
    </w:pPr>
    <w:r>
      <w:fldChar w:fldCharType="begin"/>
    </w:r>
    <w:r>
      <w:instrText xml:space="preserve"> PAGE   \* MERGEFORMAT </w:instrText>
    </w:r>
    <w:r>
      <w:fldChar w:fldCharType="separate"/>
    </w:r>
    <w:r w:rsidR="001C7B5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969E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C0AF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57004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A888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FCA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9E61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E692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86D8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241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22950C"/>
    <w:lvl w:ilvl="0">
      <w:start w:val="1"/>
      <w:numFmt w:val="bullet"/>
      <w:lvlText w:val=""/>
      <w:lvlJc w:val="left"/>
      <w:pPr>
        <w:tabs>
          <w:tab w:val="num" w:pos="360"/>
        </w:tabs>
        <w:ind w:left="360" w:hanging="360"/>
      </w:pPr>
      <w:rPr>
        <w:rFonts w:ascii="Symbol" w:hAnsi="Symbol" w:hint="default"/>
      </w:rPr>
    </w:lvl>
  </w:abstractNum>
  <w:abstractNum w:abstractNumId="10">
    <w:nsid w:val="044E46B8"/>
    <w:multiLevelType w:val="hybridMultilevel"/>
    <w:tmpl w:val="016E2BA0"/>
    <w:lvl w:ilvl="0" w:tplc="05A269F2">
      <w:start w:val="10"/>
      <w:numFmt w:val="decimal"/>
      <w:lvlText w:val="%1"/>
      <w:lvlJc w:val="left"/>
      <w:pPr>
        <w:ind w:left="1069" w:hanging="360"/>
      </w:pPr>
      <w:rPr>
        <w:rFonts w:ascii="Arial" w:hAnsi="Arial" w:cs="Arial"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5901F00"/>
    <w:multiLevelType w:val="hybridMultilevel"/>
    <w:tmpl w:val="088C2562"/>
    <w:lvl w:ilvl="0" w:tplc="CF4888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EC4FFD"/>
    <w:multiLevelType w:val="hybridMultilevel"/>
    <w:tmpl w:val="67F22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82683C"/>
    <w:multiLevelType w:val="hybridMultilevel"/>
    <w:tmpl w:val="CB725B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687E88"/>
    <w:multiLevelType w:val="hybridMultilevel"/>
    <w:tmpl w:val="00FE5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011D8F"/>
    <w:multiLevelType w:val="hybridMultilevel"/>
    <w:tmpl w:val="FA309180"/>
    <w:lvl w:ilvl="0" w:tplc="3A24EDA2">
      <w:start w:val="1"/>
      <w:numFmt w:val="decimal"/>
      <w:lvlText w:val="%1."/>
      <w:lvlJc w:val="left"/>
      <w:pPr>
        <w:ind w:left="1476" w:hanging="93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1F8000F"/>
    <w:multiLevelType w:val="multilevel"/>
    <w:tmpl w:val="17CC3F5E"/>
    <w:lvl w:ilvl="0">
      <w:start w:val="1"/>
      <w:numFmt w:val="decimal"/>
      <w:lvlText w:val="%1."/>
      <w:lvlJc w:val="left"/>
      <w:pPr>
        <w:ind w:left="855" w:hanging="360"/>
      </w:pPr>
      <w:rPr>
        <w:rFonts w:cs="Times New Roman" w:hint="default"/>
      </w:rPr>
    </w:lvl>
    <w:lvl w:ilvl="1">
      <w:start w:val="1"/>
      <w:numFmt w:val="decimal"/>
      <w:isLgl/>
      <w:lvlText w:val="%1.%2."/>
      <w:lvlJc w:val="left"/>
      <w:pPr>
        <w:ind w:left="855" w:hanging="360"/>
      </w:pPr>
      <w:rPr>
        <w:rFonts w:cs="Times New Roman" w:hint="default"/>
      </w:rPr>
    </w:lvl>
    <w:lvl w:ilvl="2">
      <w:start w:val="1"/>
      <w:numFmt w:val="decimal"/>
      <w:isLgl/>
      <w:lvlText w:val="%1.%2.%3."/>
      <w:lvlJc w:val="left"/>
      <w:pPr>
        <w:ind w:left="1215" w:hanging="720"/>
      </w:pPr>
      <w:rPr>
        <w:rFonts w:cs="Times New Roman" w:hint="default"/>
      </w:rPr>
    </w:lvl>
    <w:lvl w:ilvl="3">
      <w:start w:val="1"/>
      <w:numFmt w:val="decimal"/>
      <w:isLgl/>
      <w:lvlText w:val="%1.%2.%3.%4."/>
      <w:lvlJc w:val="left"/>
      <w:pPr>
        <w:ind w:left="1215" w:hanging="720"/>
      </w:pPr>
      <w:rPr>
        <w:rFonts w:cs="Times New Roman" w:hint="default"/>
      </w:rPr>
    </w:lvl>
    <w:lvl w:ilvl="4">
      <w:start w:val="1"/>
      <w:numFmt w:val="decimal"/>
      <w:isLgl/>
      <w:lvlText w:val="%1.%2.%3.%4.%5."/>
      <w:lvlJc w:val="left"/>
      <w:pPr>
        <w:ind w:left="1575" w:hanging="1080"/>
      </w:pPr>
      <w:rPr>
        <w:rFonts w:cs="Times New Roman" w:hint="default"/>
      </w:rPr>
    </w:lvl>
    <w:lvl w:ilvl="5">
      <w:start w:val="1"/>
      <w:numFmt w:val="decimal"/>
      <w:isLgl/>
      <w:lvlText w:val="%1.%2.%3.%4.%5.%6."/>
      <w:lvlJc w:val="left"/>
      <w:pPr>
        <w:ind w:left="1575" w:hanging="1080"/>
      </w:pPr>
      <w:rPr>
        <w:rFonts w:cs="Times New Roman" w:hint="default"/>
      </w:rPr>
    </w:lvl>
    <w:lvl w:ilvl="6">
      <w:start w:val="1"/>
      <w:numFmt w:val="decimal"/>
      <w:isLgl/>
      <w:lvlText w:val="%1.%2.%3.%4.%5.%6.%7."/>
      <w:lvlJc w:val="left"/>
      <w:pPr>
        <w:ind w:left="1935" w:hanging="1440"/>
      </w:pPr>
      <w:rPr>
        <w:rFonts w:cs="Times New Roman" w:hint="default"/>
      </w:rPr>
    </w:lvl>
    <w:lvl w:ilvl="7">
      <w:start w:val="1"/>
      <w:numFmt w:val="decimal"/>
      <w:isLgl/>
      <w:lvlText w:val="%1.%2.%3.%4.%5.%6.%7.%8."/>
      <w:lvlJc w:val="left"/>
      <w:pPr>
        <w:ind w:left="1935" w:hanging="1440"/>
      </w:pPr>
      <w:rPr>
        <w:rFonts w:cs="Times New Roman" w:hint="default"/>
      </w:rPr>
    </w:lvl>
    <w:lvl w:ilvl="8">
      <w:start w:val="1"/>
      <w:numFmt w:val="decimal"/>
      <w:isLgl/>
      <w:lvlText w:val="%1.%2.%3.%4.%5.%6.%7.%8.%9."/>
      <w:lvlJc w:val="left"/>
      <w:pPr>
        <w:ind w:left="2295" w:hanging="1800"/>
      </w:pPr>
      <w:rPr>
        <w:rFonts w:cs="Times New Roman" w:hint="default"/>
      </w:rPr>
    </w:lvl>
  </w:abstractNum>
  <w:abstractNum w:abstractNumId="18">
    <w:nsid w:val="478B651F"/>
    <w:multiLevelType w:val="multilevel"/>
    <w:tmpl w:val="335CE08E"/>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2F706EB"/>
    <w:multiLevelType w:val="hybridMultilevel"/>
    <w:tmpl w:val="1D84B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CC2791"/>
    <w:multiLevelType w:val="hybridMultilevel"/>
    <w:tmpl w:val="C3507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8"/>
  </w:num>
  <w:num w:numId="15">
    <w:abstractNumId w:val="14"/>
  </w:num>
  <w:num w:numId="16">
    <w:abstractNumId w:val="15"/>
  </w:num>
  <w:num w:numId="17">
    <w:abstractNumId w:val="12"/>
  </w:num>
  <w:num w:numId="18">
    <w:abstractNumId w:val="20"/>
  </w:num>
  <w:num w:numId="19">
    <w:abstractNumId w:val="1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5A"/>
    <w:rsid w:val="00007C4A"/>
    <w:rsid w:val="000233AF"/>
    <w:rsid w:val="000336AC"/>
    <w:rsid w:val="00033E2F"/>
    <w:rsid w:val="00052BAE"/>
    <w:rsid w:val="00054BCA"/>
    <w:rsid w:val="00061632"/>
    <w:rsid w:val="000857EA"/>
    <w:rsid w:val="00086321"/>
    <w:rsid w:val="00087FB6"/>
    <w:rsid w:val="00096FE0"/>
    <w:rsid w:val="000B20B4"/>
    <w:rsid w:val="000B7302"/>
    <w:rsid w:val="000C5F95"/>
    <w:rsid w:val="000C671D"/>
    <w:rsid w:val="000D1070"/>
    <w:rsid w:val="000D4394"/>
    <w:rsid w:val="000F371F"/>
    <w:rsid w:val="00103BF1"/>
    <w:rsid w:val="00105556"/>
    <w:rsid w:val="0012596A"/>
    <w:rsid w:val="001364F6"/>
    <w:rsid w:val="001423A2"/>
    <w:rsid w:val="00150ACB"/>
    <w:rsid w:val="00151EDB"/>
    <w:rsid w:val="001649EF"/>
    <w:rsid w:val="0019507A"/>
    <w:rsid w:val="00195597"/>
    <w:rsid w:val="00195CB5"/>
    <w:rsid w:val="001A76E6"/>
    <w:rsid w:val="001C70D8"/>
    <w:rsid w:val="001C7B5E"/>
    <w:rsid w:val="001D7171"/>
    <w:rsid w:val="001E2E93"/>
    <w:rsid w:val="001E4E3F"/>
    <w:rsid w:val="001E6712"/>
    <w:rsid w:val="001F0FA9"/>
    <w:rsid w:val="001F2140"/>
    <w:rsid w:val="00200085"/>
    <w:rsid w:val="00222BC0"/>
    <w:rsid w:val="00227C3D"/>
    <w:rsid w:val="00247597"/>
    <w:rsid w:val="002548DE"/>
    <w:rsid w:val="00255113"/>
    <w:rsid w:val="00270069"/>
    <w:rsid w:val="00271D24"/>
    <w:rsid w:val="002741B6"/>
    <w:rsid w:val="00276C91"/>
    <w:rsid w:val="0029585D"/>
    <w:rsid w:val="002B4464"/>
    <w:rsid w:val="002C56D0"/>
    <w:rsid w:val="002E0D81"/>
    <w:rsid w:val="00307E5B"/>
    <w:rsid w:val="00322AF1"/>
    <w:rsid w:val="00326A8C"/>
    <w:rsid w:val="00332474"/>
    <w:rsid w:val="003408CB"/>
    <w:rsid w:val="003429C0"/>
    <w:rsid w:val="003514CF"/>
    <w:rsid w:val="00354256"/>
    <w:rsid w:val="00363D9B"/>
    <w:rsid w:val="00364748"/>
    <w:rsid w:val="00377907"/>
    <w:rsid w:val="003811AD"/>
    <w:rsid w:val="003948DE"/>
    <w:rsid w:val="003A59AE"/>
    <w:rsid w:val="003D0923"/>
    <w:rsid w:val="003D2CD0"/>
    <w:rsid w:val="003D49CB"/>
    <w:rsid w:val="003D5C22"/>
    <w:rsid w:val="003E0787"/>
    <w:rsid w:val="003F0BAE"/>
    <w:rsid w:val="00403C8F"/>
    <w:rsid w:val="00414CD4"/>
    <w:rsid w:val="00414E32"/>
    <w:rsid w:val="00426DB4"/>
    <w:rsid w:val="00473F49"/>
    <w:rsid w:val="004A1C58"/>
    <w:rsid w:val="004A2398"/>
    <w:rsid w:val="004A5E60"/>
    <w:rsid w:val="004B2018"/>
    <w:rsid w:val="004C6BB8"/>
    <w:rsid w:val="004E5938"/>
    <w:rsid w:val="005131A5"/>
    <w:rsid w:val="00515C93"/>
    <w:rsid w:val="00532A2F"/>
    <w:rsid w:val="00533AE6"/>
    <w:rsid w:val="0054262B"/>
    <w:rsid w:val="00555600"/>
    <w:rsid w:val="00572A1C"/>
    <w:rsid w:val="005741A8"/>
    <w:rsid w:val="00574BB7"/>
    <w:rsid w:val="0059004E"/>
    <w:rsid w:val="00593903"/>
    <w:rsid w:val="005A7993"/>
    <w:rsid w:val="005A7D92"/>
    <w:rsid w:val="005B4816"/>
    <w:rsid w:val="005B7B8B"/>
    <w:rsid w:val="00603EF3"/>
    <w:rsid w:val="00605FFB"/>
    <w:rsid w:val="00624F06"/>
    <w:rsid w:val="006620AE"/>
    <w:rsid w:val="006677BF"/>
    <w:rsid w:val="00674C29"/>
    <w:rsid w:val="00682270"/>
    <w:rsid w:val="00687557"/>
    <w:rsid w:val="006A5764"/>
    <w:rsid w:val="006B2221"/>
    <w:rsid w:val="006B6CB2"/>
    <w:rsid w:val="006C6262"/>
    <w:rsid w:val="006F0D32"/>
    <w:rsid w:val="0071042B"/>
    <w:rsid w:val="0072080C"/>
    <w:rsid w:val="007243D4"/>
    <w:rsid w:val="00726285"/>
    <w:rsid w:val="007531DF"/>
    <w:rsid w:val="007617CC"/>
    <w:rsid w:val="00773848"/>
    <w:rsid w:val="00776AC5"/>
    <w:rsid w:val="00777391"/>
    <w:rsid w:val="007861A4"/>
    <w:rsid w:val="007868E0"/>
    <w:rsid w:val="007A5EB5"/>
    <w:rsid w:val="007F465A"/>
    <w:rsid w:val="007F68EB"/>
    <w:rsid w:val="0080415F"/>
    <w:rsid w:val="008127FD"/>
    <w:rsid w:val="0082559E"/>
    <w:rsid w:val="00836B19"/>
    <w:rsid w:val="00846352"/>
    <w:rsid w:val="008527AF"/>
    <w:rsid w:val="008549AA"/>
    <w:rsid w:val="008617C8"/>
    <w:rsid w:val="00863ABB"/>
    <w:rsid w:val="00871D26"/>
    <w:rsid w:val="00887E2B"/>
    <w:rsid w:val="00892416"/>
    <w:rsid w:val="00897733"/>
    <w:rsid w:val="008B23BD"/>
    <w:rsid w:val="008B627C"/>
    <w:rsid w:val="008C3779"/>
    <w:rsid w:val="008D5F23"/>
    <w:rsid w:val="008F0E25"/>
    <w:rsid w:val="008F20FB"/>
    <w:rsid w:val="00917FE3"/>
    <w:rsid w:val="00921784"/>
    <w:rsid w:val="009560CB"/>
    <w:rsid w:val="009609A6"/>
    <w:rsid w:val="00967D54"/>
    <w:rsid w:val="00973A72"/>
    <w:rsid w:val="00973EDF"/>
    <w:rsid w:val="00991A81"/>
    <w:rsid w:val="0099234F"/>
    <w:rsid w:val="009A32A9"/>
    <w:rsid w:val="009B4F5D"/>
    <w:rsid w:val="009E207A"/>
    <w:rsid w:val="009E4408"/>
    <w:rsid w:val="009F19F1"/>
    <w:rsid w:val="009F21F1"/>
    <w:rsid w:val="009F6BF5"/>
    <w:rsid w:val="00A125CA"/>
    <w:rsid w:val="00A16903"/>
    <w:rsid w:val="00A23308"/>
    <w:rsid w:val="00A349D3"/>
    <w:rsid w:val="00A53906"/>
    <w:rsid w:val="00A620DE"/>
    <w:rsid w:val="00A656D4"/>
    <w:rsid w:val="00A91084"/>
    <w:rsid w:val="00A97654"/>
    <w:rsid w:val="00AA23F4"/>
    <w:rsid w:val="00AB3339"/>
    <w:rsid w:val="00AB5F40"/>
    <w:rsid w:val="00AB72BC"/>
    <w:rsid w:val="00AC19C5"/>
    <w:rsid w:val="00AF1212"/>
    <w:rsid w:val="00B26032"/>
    <w:rsid w:val="00B30BBA"/>
    <w:rsid w:val="00B363FA"/>
    <w:rsid w:val="00B46EFE"/>
    <w:rsid w:val="00B5057F"/>
    <w:rsid w:val="00B859E2"/>
    <w:rsid w:val="00BC2DA1"/>
    <w:rsid w:val="00BE5630"/>
    <w:rsid w:val="00C057B0"/>
    <w:rsid w:val="00C2581F"/>
    <w:rsid w:val="00C37F0B"/>
    <w:rsid w:val="00C513FE"/>
    <w:rsid w:val="00C66148"/>
    <w:rsid w:val="00C73539"/>
    <w:rsid w:val="00C7442E"/>
    <w:rsid w:val="00CA1633"/>
    <w:rsid w:val="00CC76FC"/>
    <w:rsid w:val="00CE26F6"/>
    <w:rsid w:val="00CF0952"/>
    <w:rsid w:val="00D0353A"/>
    <w:rsid w:val="00D06A0F"/>
    <w:rsid w:val="00D20006"/>
    <w:rsid w:val="00D26B6C"/>
    <w:rsid w:val="00D26FCD"/>
    <w:rsid w:val="00D3014D"/>
    <w:rsid w:val="00D502E3"/>
    <w:rsid w:val="00D5566F"/>
    <w:rsid w:val="00DC6F30"/>
    <w:rsid w:val="00DD1239"/>
    <w:rsid w:val="00DE1B39"/>
    <w:rsid w:val="00DE203F"/>
    <w:rsid w:val="00DE6BAC"/>
    <w:rsid w:val="00E17259"/>
    <w:rsid w:val="00E40FA9"/>
    <w:rsid w:val="00E50858"/>
    <w:rsid w:val="00E6124D"/>
    <w:rsid w:val="00E739C4"/>
    <w:rsid w:val="00EA56C3"/>
    <w:rsid w:val="00EB392B"/>
    <w:rsid w:val="00EB4D90"/>
    <w:rsid w:val="00EB500B"/>
    <w:rsid w:val="00EC0A35"/>
    <w:rsid w:val="00ED7C43"/>
    <w:rsid w:val="00EE1011"/>
    <w:rsid w:val="00EE6F00"/>
    <w:rsid w:val="00EF281B"/>
    <w:rsid w:val="00F26234"/>
    <w:rsid w:val="00F71921"/>
    <w:rsid w:val="00F93210"/>
    <w:rsid w:val="00FA574F"/>
    <w:rsid w:val="00FA798D"/>
    <w:rsid w:val="00FB3D5A"/>
    <w:rsid w:val="00FB6DF3"/>
    <w:rsid w:val="00FD2D6B"/>
    <w:rsid w:val="00FF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4F"/>
  </w:style>
  <w:style w:type="paragraph" w:styleId="1">
    <w:name w:val="heading 1"/>
    <w:basedOn w:val="a"/>
    <w:next w:val="a"/>
    <w:link w:val="10"/>
    <w:qFormat/>
    <w:rsid w:val="00FB3D5A"/>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nhideWhenUsed/>
    <w:qFormat/>
    <w:rsid w:val="00FB3D5A"/>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semiHidden/>
    <w:unhideWhenUsed/>
    <w:qFormat/>
    <w:rsid w:val="00FB3D5A"/>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D5A"/>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rsid w:val="00FB3D5A"/>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semiHidden/>
    <w:rsid w:val="00FB3D5A"/>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FB3D5A"/>
  </w:style>
  <w:style w:type="paragraph" w:styleId="a3">
    <w:name w:val="header"/>
    <w:basedOn w:val="a"/>
    <w:link w:val="a4"/>
    <w:uiPriority w:val="99"/>
    <w:rsid w:val="00FB3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FB3D5A"/>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rsid w:val="00FB3D5A"/>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semiHidden/>
    <w:rsid w:val="00FB3D5A"/>
    <w:rPr>
      <w:rFonts w:ascii="Tahoma" w:eastAsia="Times New Roman" w:hAnsi="Tahoma" w:cs="Times New Roman"/>
      <w:sz w:val="16"/>
      <w:szCs w:val="16"/>
      <w:lang w:val="x-none" w:eastAsia="x-none"/>
    </w:rPr>
  </w:style>
  <w:style w:type="paragraph" w:styleId="a7">
    <w:name w:val="footer"/>
    <w:basedOn w:val="a"/>
    <w:link w:val="a8"/>
    <w:uiPriority w:val="99"/>
    <w:semiHidden/>
    <w:rsid w:val="00FB3D5A"/>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8">
    <w:name w:val="Нижний колонтитул Знак"/>
    <w:basedOn w:val="a0"/>
    <w:link w:val="a7"/>
    <w:uiPriority w:val="99"/>
    <w:semiHidden/>
    <w:rsid w:val="00FB3D5A"/>
    <w:rPr>
      <w:rFonts w:ascii="Calibri" w:eastAsia="Times New Roman" w:hAnsi="Calibri" w:cs="Times New Roman"/>
      <w:sz w:val="20"/>
      <w:szCs w:val="20"/>
      <w:lang w:val="x-none" w:eastAsia="x-none"/>
    </w:rPr>
  </w:style>
  <w:style w:type="paragraph" w:styleId="a9">
    <w:name w:val="List Paragraph"/>
    <w:basedOn w:val="a"/>
    <w:uiPriority w:val="99"/>
    <w:qFormat/>
    <w:rsid w:val="00FB3D5A"/>
    <w:pPr>
      <w:ind w:left="720"/>
      <w:contextualSpacing/>
    </w:pPr>
    <w:rPr>
      <w:rFonts w:ascii="Calibri" w:eastAsia="Times New Roman" w:hAnsi="Calibri" w:cs="Times New Roman"/>
      <w:lang w:eastAsia="ru-RU"/>
    </w:rPr>
  </w:style>
  <w:style w:type="character" w:styleId="aa">
    <w:name w:val="Hyperlink"/>
    <w:uiPriority w:val="99"/>
    <w:rsid w:val="00FB3D5A"/>
    <w:rPr>
      <w:rFonts w:cs="Times New Roman"/>
      <w:color w:val="0000FF"/>
      <w:u w:val="single"/>
    </w:rPr>
  </w:style>
  <w:style w:type="table" w:styleId="-2">
    <w:name w:val="Table Web 2"/>
    <w:basedOn w:val="a1"/>
    <w:uiPriority w:val="99"/>
    <w:rsid w:val="00FB3D5A"/>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1">
    <w:name w:val="Table Web 1"/>
    <w:basedOn w:val="a1"/>
    <w:uiPriority w:val="99"/>
    <w:rsid w:val="00FB3D5A"/>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ab">
    <w:name w:val="Table Grid"/>
    <w:basedOn w:val="a1"/>
    <w:uiPriority w:val="59"/>
    <w:rsid w:val="00FB3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FB3D5A"/>
    <w:rPr>
      <w:i/>
      <w:iCs/>
    </w:rPr>
  </w:style>
  <w:style w:type="paragraph" w:styleId="ad">
    <w:name w:val="No Spacing"/>
    <w:uiPriority w:val="1"/>
    <w:qFormat/>
    <w:rsid w:val="00FB3D5A"/>
    <w:pPr>
      <w:spacing w:after="0" w:line="240" w:lineRule="auto"/>
    </w:pPr>
    <w:rPr>
      <w:rFonts w:ascii="Calibri" w:eastAsia="Times New Roman" w:hAnsi="Calibri" w:cs="Times New Roman"/>
      <w:lang w:eastAsia="ru-RU"/>
    </w:rPr>
  </w:style>
  <w:style w:type="paragraph" w:customStyle="1" w:styleId="ae">
    <w:name w:val="Шапка(паспорт) документа"/>
    <w:basedOn w:val="af"/>
    <w:rsid w:val="00FB3D5A"/>
    <w:pPr>
      <w:spacing w:before="0" w:after="0" w:line="240" w:lineRule="auto"/>
      <w:outlineLvl w:val="9"/>
    </w:pPr>
    <w:rPr>
      <w:rFonts w:ascii="Arial" w:hAnsi="Arial" w:cs="Arial"/>
      <w:bCs w:val="0"/>
      <w:kern w:val="0"/>
      <w:sz w:val="24"/>
      <w:szCs w:val="20"/>
    </w:rPr>
  </w:style>
  <w:style w:type="paragraph" w:styleId="af">
    <w:name w:val="Title"/>
    <w:basedOn w:val="a"/>
    <w:next w:val="a"/>
    <w:link w:val="af0"/>
    <w:qFormat/>
    <w:rsid w:val="00FB3D5A"/>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FB3D5A"/>
    <w:rPr>
      <w:rFonts w:ascii="Cambria" w:eastAsia="Times New Roman" w:hAnsi="Cambria" w:cs="Times New Roman"/>
      <w:b/>
      <w:bCs/>
      <w:kern w:val="28"/>
      <w:sz w:val="32"/>
      <w:szCs w:val="32"/>
      <w:lang w:eastAsia="ru-RU"/>
    </w:rPr>
  </w:style>
  <w:style w:type="paragraph" w:customStyle="1" w:styleId="ConsPlusNormal">
    <w:name w:val="ConsPlusNormal"/>
    <w:rsid w:val="00FB3D5A"/>
    <w:pPr>
      <w:autoSpaceDE w:val="0"/>
      <w:autoSpaceDN w:val="0"/>
      <w:adjustRightInd w:val="0"/>
      <w:spacing w:after="0" w:line="240" w:lineRule="auto"/>
    </w:pPr>
    <w:rPr>
      <w:rFonts w:ascii="Arial" w:eastAsia="Times New Roman" w:hAnsi="Arial" w:cs="Arial"/>
      <w:b/>
      <w:bCs/>
      <w:sz w:val="24"/>
      <w:szCs w:val="24"/>
      <w:lang w:eastAsia="ru-RU"/>
    </w:rPr>
  </w:style>
  <w:style w:type="paragraph" w:styleId="af1">
    <w:name w:val="Normal (Web)"/>
    <w:basedOn w:val="a"/>
    <w:uiPriority w:val="99"/>
    <w:unhideWhenUsed/>
    <w:rsid w:val="00FB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Гипертекстовая ссылка"/>
    <w:uiPriority w:val="99"/>
    <w:rsid w:val="00FB3D5A"/>
    <w:rPr>
      <w:color w:val="106BBE"/>
    </w:rPr>
  </w:style>
  <w:style w:type="paragraph" w:customStyle="1" w:styleId="af3">
    <w:name w:val="Нормальный (таблица)"/>
    <w:basedOn w:val="a"/>
    <w:next w:val="a"/>
    <w:uiPriority w:val="99"/>
    <w:rsid w:val="00FB3D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FB3D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31"/>
    <w:rsid w:val="00FB3D5A"/>
    <w:pPr>
      <w:spacing w:after="0" w:line="240" w:lineRule="auto"/>
    </w:pPr>
    <w:rPr>
      <w:rFonts w:ascii="Courier New" w:eastAsia="Times New Roman" w:hAnsi="Courier New" w:cs="Times New Roman"/>
      <w:sz w:val="20"/>
      <w:szCs w:val="24"/>
      <w:lang w:val="x-none" w:eastAsia="x-none"/>
    </w:rPr>
  </w:style>
  <w:style w:type="character" w:customStyle="1" w:styleId="af6">
    <w:name w:val="Текст Знак"/>
    <w:basedOn w:val="a0"/>
    <w:uiPriority w:val="99"/>
    <w:semiHidden/>
    <w:rsid w:val="00FB3D5A"/>
    <w:rPr>
      <w:rFonts w:ascii="Consolas" w:hAnsi="Consolas"/>
      <w:sz w:val="21"/>
      <w:szCs w:val="21"/>
    </w:rPr>
  </w:style>
  <w:style w:type="character" w:customStyle="1" w:styleId="31">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5"/>
    <w:locked/>
    <w:rsid w:val="00FB3D5A"/>
    <w:rPr>
      <w:rFonts w:ascii="Courier New" w:eastAsia="Times New Roman" w:hAnsi="Courier New" w:cs="Times New Roman"/>
      <w:sz w:val="20"/>
      <w:szCs w:val="24"/>
      <w:lang w:val="x-none" w:eastAsia="x-none"/>
    </w:rPr>
  </w:style>
  <w:style w:type="character" w:customStyle="1" w:styleId="32">
    <w:name w:val="Основной текст (3)_"/>
    <w:basedOn w:val="a0"/>
    <w:link w:val="33"/>
    <w:locked/>
    <w:rsid w:val="006C6262"/>
    <w:rPr>
      <w:rFonts w:ascii="Times New Roman" w:hAnsi="Times New Roman" w:cs="Times New Roman"/>
      <w:sz w:val="27"/>
      <w:szCs w:val="27"/>
      <w:shd w:val="clear" w:color="auto" w:fill="FFFFFF"/>
    </w:rPr>
  </w:style>
  <w:style w:type="paragraph" w:customStyle="1" w:styleId="33">
    <w:name w:val="Основной текст (3)"/>
    <w:basedOn w:val="a"/>
    <w:link w:val="32"/>
    <w:rsid w:val="006C6262"/>
    <w:pPr>
      <w:shd w:val="clear" w:color="auto" w:fill="FFFFFF"/>
      <w:spacing w:before="1260" w:after="0" w:line="317" w:lineRule="exact"/>
      <w:jc w:val="center"/>
    </w:pPr>
    <w:rPr>
      <w:rFonts w:ascii="Times New Roman" w:hAnsi="Times New Roman" w:cs="Times New Roman"/>
      <w:sz w:val="27"/>
      <w:szCs w:val="27"/>
    </w:rPr>
  </w:style>
  <w:style w:type="table" w:customStyle="1" w:styleId="12">
    <w:name w:val="Сетка таблицы1"/>
    <w:basedOn w:val="a1"/>
    <w:next w:val="ab"/>
    <w:uiPriority w:val="59"/>
    <w:rsid w:val="0059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3"/>
    <w:locked/>
    <w:rsid w:val="009F6BF5"/>
    <w:rPr>
      <w:sz w:val="27"/>
      <w:szCs w:val="27"/>
      <w:shd w:val="clear" w:color="auto" w:fill="FFFFFF"/>
    </w:rPr>
  </w:style>
  <w:style w:type="paragraph" w:customStyle="1" w:styleId="13">
    <w:name w:val="Основной текст1"/>
    <w:basedOn w:val="a"/>
    <w:link w:val="af7"/>
    <w:rsid w:val="009F6BF5"/>
    <w:pPr>
      <w:shd w:val="clear" w:color="auto" w:fill="FFFFFF"/>
      <w:spacing w:before="600" w:after="0" w:line="355" w:lineRule="exact"/>
      <w:jc w:val="both"/>
    </w:pPr>
    <w:rPr>
      <w:sz w:val="27"/>
      <w:szCs w:val="27"/>
    </w:rPr>
  </w:style>
  <w:style w:type="character" w:customStyle="1" w:styleId="4">
    <w:name w:val="Заголовок №4_"/>
    <w:basedOn w:val="a0"/>
    <w:link w:val="40"/>
    <w:uiPriority w:val="99"/>
    <w:locked/>
    <w:rsid w:val="00AB72BC"/>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AB72BC"/>
    <w:pPr>
      <w:shd w:val="clear" w:color="auto" w:fill="FFFFFF"/>
      <w:spacing w:before="1500" w:after="0" w:line="240" w:lineRule="atLeast"/>
      <w:outlineLvl w:val="3"/>
    </w:pPr>
    <w:rPr>
      <w:rFonts w:ascii="Times New Roman" w:hAnsi="Times New Roman" w:cs="Times New Roman"/>
      <w:sz w:val="27"/>
      <w:szCs w:val="27"/>
    </w:rPr>
  </w:style>
  <w:style w:type="paragraph" w:customStyle="1" w:styleId="Style2">
    <w:name w:val="Style2"/>
    <w:basedOn w:val="a"/>
    <w:uiPriority w:val="99"/>
    <w:rsid w:val="00967D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4F"/>
  </w:style>
  <w:style w:type="paragraph" w:styleId="1">
    <w:name w:val="heading 1"/>
    <w:basedOn w:val="a"/>
    <w:next w:val="a"/>
    <w:link w:val="10"/>
    <w:qFormat/>
    <w:rsid w:val="00FB3D5A"/>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nhideWhenUsed/>
    <w:qFormat/>
    <w:rsid w:val="00FB3D5A"/>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semiHidden/>
    <w:unhideWhenUsed/>
    <w:qFormat/>
    <w:rsid w:val="00FB3D5A"/>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3D5A"/>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rsid w:val="00FB3D5A"/>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semiHidden/>
    <w:rsid w:val="00FB3D5A"/>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FB3D5A"/>
  </w:style>
  <w:style w:type="paragraph" w:styleId="a3">
    <w:name w:val="header"/>
    <w:basedOn w:val="a"/>
    <w:link w:val="a4"/>
    <w:uiPriority w:val="99"/>
    <w:rsid w:val="00FB3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FB3D5A"/>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rsid w:val="00FB3D5A"/>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semiHidden/>
    <w:rsid w:val="00FB3D5A"/>
    <w:rPr>
      <w:rFonts w:ascii="Tahoma" w:eastAsia="Times New Roman" w:hAnsi="Tahoma" w:cs="Times New Roman"/>
      <w:sz w:val="16"/>
      <w:szCs w:val="16"/>
      <w:lang w:val="x-none" w:eastAsia="x-none"/>
    </w:rPr>
  </w:style>
  <w:style w:type="paragraph" w:styleId="a7">
    <w:name w:val="footer"/>
    <w:basedOn w:val="a"/>
    <w:link w:val="a8"/>
    <w:uiPriority w:val="99"/>
    <w:semiHidden/>
    <w:rsid w:val="00FB3D5A"/>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8">
    <w:name w:val="Нижний колонтитул Знак"/>
    <w:basedOn w:val="a0"/>
    <w:link w:val="a7"/>
    <w:uiPriority w:val="99"/>
    <w:semiHidden/>
    <w:rsid w:val="00FB3D5A"/>
    <w:rPr>
      <w:rFonts w:ascii="Calibri" w:eastAsia="Times New Roman" w:hAnsi="Calibri" w:cs="Times New Roman"/>
      <w:sz w:val="20"/>
      <w:szCs w:val="20"/>
      <w:lang w:val="x-none" w:eastAsia="x-none"/>
    </w:rPr>
  </w:style>
  <w:style w:type="paragraph" w:styleId="a9">
    <w:name w:val="List Paragraph"/>
    <w:basedOn w:val="a"/>
    <w:uiPriority w:val="99"/>
    <w:qFormat/>
    <w:rsid w:val="00FB3D5A"/>
    <w:pPr>
      <w:ind w:left="720"/>
      <w:contextualSpacing/>
    </w:pPr>
    <w:rPr>
      <w:rFonts w:ascii="Calibri" w:eastAsia="Times New Roman" w:hAnsi="Calibri" w:cs="Times New Roman"/>
      <w:lang w:eastAsia="ru-RU"/>
    </w:rPr>
  </w:style>
  <w:style w:type="character" w:styleId="aa">
    <w:name w:val="Hyperlink"/>
    <w:uiPriority w:val="99"/>
    <w:rsid w:val="00FB3D5A"/>
    <w:rPr>
      <w:rFonts w:cs="Times New Roman"/>
      <w:color w:val="0000FF"/>
      <w:u w:val="single"/>
    </w:rPr>
  </w:style>
  <w:style w:type="table" w:styleId="-2">
    <w:name w:val="Table Web 2"/>
    <w:basedOn w:val="a1"/>
    <w:uiPriority w:val="99"/>
    <w:rsid w:val="00FB3D5A"/>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1">
    <w:name w:val="Table Web 1"/>
    <w:basedOn w:val="a1"/>
    <w:uiPriority w:val="99"/>
    <w:rsid w:val="00FB3D5A"/>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ab">
    <w:name w:val="Table Grid"/>
    <w:basedOn w:val="a1"/>
    <w:uiPriority w:val="59"/>
    <w:rsid w:val="00FB3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FB3D5A"/>
    <w:rPr>
      <w:i/>
      <w:iCs/>
    </w:rPr>
  </w:style>
  <w:style w:type="paragraph" w:styleId="ad">
    <w:name w:val="No Spacing"/>
    <w:uiPriority w:val="1"/>
    <w:qFormat/>
    <w:rsid w:val="00FB3D5A"/>
    <w:pPr>
      <w:spacing w:after="0" w:line="240" w:lineRule="auto"/>
    </w:pPr>
    <w:rPr>
      <w:rFonts w:ascii="Calibri" w:eastAsia="Times New Roman" w:hAnsi="Calibri" w:cs="Times New Roman"/>
      <w:lang w:eastAsia="ru-RU"/>
    </w:rPr>
  </w:style>
  <w:style w:type="paragraph" w:customStyle="1" w:styleId="ae">
    <w:name w:val="Шапка(паспорт) документа"/>
    <w:basedOn w:val="af"/>
    <w:rsid w:val="00FB3D5A"/>
    <w:pPr>
      <w:spacing w:before="0" w:after="0" w:line="240" w:lineRule="auto"/>
      <w:outlineLvl w:val="9"/>
    </w:pPr>
    <w:rPr>
      <w:rFonts w:ascii="Arial" w:hAnsi="Arial" w:cs="Arial"/>
      <w:bCs w:val="0"/>
      <w:kern w:val="0"/>
      <w:sz w:val="24"/>
      <w:szCs w:val="20"/>
    </w:rPr>
  </w:style>
  <w:style w:type="paragraph" w:styleId="af">
    <w:name w:val="Title"/>
    <w:basedOn w:val="a"/>
    <w:next w:val="a"/>
    <w:link w:val="af0"/>
    <w:qFormat/>
    <w:rsid w:val="00FB3D5A"/>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FB3D5A"/>
    <w:rPr>
      <w:rFonts w:ascii="Cambria" w:eastAsia="Times New Roman" w:hAnsi="Cambria" w:cs="Times New Roman"/>
      <w:b/>
      <w:bCs/>
      <w:kern w:val="28"/>
      <w:sz w:val="32"/>
      <w:szCs w:val="32"/>
      <w:lang w:eastAsia="ru-RU"/>
    </w:rPr>
  </w:style>
  <w:style w:type="paragraph" w:customStyle="1" w:styleId="ConsPlusNormal">
    <w:name w:val="ConsPlusNormal"/>
    <w:rsid w:val="00FB3D5A"/>
    <w:pPr>
      <w:autoSpaceDE w:val="0"/>
      <w:autoSpaceDN w:val="0"/>
      <w:adjustRightInd w:val="0"/>
      <w:spacing w:after="0" w:line="240" w:lineRule="auto"/>
    </w:pPr>
    <w:rPr>
      <w:rFonts w:ascii="Arial" w:eastAsia="Times New Roman" w:hAnsi="Arial" w:cs="Arial"/>
      <w:b/>
      <w:bCs/>
      <w:sz w:val="24"/>
      <w:szCs w:val="24"/>
      <w:lang w:eastAsia="ru-RU"/>
    </w:rPr>
  </w:style>
  <w:style w:type="paragraph" w:styleId="af1">
    <w:name w:val="Normal (Web)"/>
    <w:basedOn w:val="a"/>
    <w:uiPriority w:val="99"/>
    <w:unhideWhenUsed/>
    <w:rsid w:val="00FB3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Гипертекстовая ссылка"/>
    <w:uiPriority w:val="99"/>
    <w:rsid w:val="00FB3D5A"/>
    <w:rPr>
      <w:color w:val="106BBE"/>
    </w:rPr>
  </w:style>
  <w:style w:type="paragraph" w:customStyle="1" w:styleId="af3">
    <w:name w:val="Нормальный (таблица)"/>
    <w:basedOn w:val="a"/>
    <w:next w:val="a"/>
    <w:uiPriority w:val="99"/>
    <w:rsid w:val="00FB3D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FB3D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31"/>
    <w:rsid w:val="00FB3D5A"/>
    <w:pPr>
      <w:spacing w:after="0" w:line="240" w:lineRule="auto"/>
    </w:pPr>
    <w:rPr>
      <w:rFonts w:ascii="Courier New" w:eastAsia="Times New Roman" w:hAnsi="Courier New" w:cs="Times New Roman"/>
      <w:sz w:val="20"/>
      <w:szCs w:val="24"/>
      <w:lang w:val="x-none" w:eastAsia="x-none"/>
    </w:rPr>
  </w:style>
  <w:style w:type="character" w:customStyle="1" w:styleId="af6">
    <w:name w:val="Текст Знак"/>
    <w:basedOn w:val="a0"/>
    <w:uiPriority w:val="99"/>
    <w:semiHidden/>
    <w:rsid w:val="00FB3D5A"/>
    <w:rPr>
      <w:rFonts w:ascii="Consolas" w:hAnsi="Consolas"/>
      <w:sz w:val="21"/>
      <w:szCs w:val="21"/>
    </w:rPr>
  </w:style>
  <w:style w:type="character" w:customStyle="1" w:styleId="31">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5"/>
    <w:locked/>
    <w:rsid w:val="00FB3D5A"/>
    <w:rPr>
      <w:rFonts w:ascii="Courier New" w:eastAsia="Times New Roman" w:hAnsi="Courier New" w:cs="Times New Roman"/>
      <w:sz w:val="20"/>
      <w:szCs w:val="24"/>
      <w:lang w:val="x-none" w:eastAsia="x-none"/>
    </w:rPr>
  </w:style>
  <w:style w:type="character" w:customStyle="1" w:styleId="32">
    <w:name w:val="Основной текст (3)_"/>
    <w:basedOn w:val="a0"/>
    <w:link w:val="33"/>
    <w:locked/>
    <w:rsid w:val="006C6262"/>
    <w:rPr>
      <w:rFonts w:ascii="Times New Roman" w:hAnsi="Times New Roman" w:cs="Times New Roman"/>
      <w:sz w:val="27"/>
      <w:szCs w:val="27"/>
      <w:shd w:val="clear" w:color="auto" w:fill="FFFFFF"/>
    </w:rPr>
  </w:style>
  <w:style w:type="paragraph" w:customStyle="1" w:styleId="33">
    <w:name w:val="Основной текст (3)"/>
    <w:basedOn w:val="a"/>
    <w:link w:val="32"/>
    <w:rsid w:val="006C6262"/>
    <w:pPr>
      <w:shd w:val="clear" w:color="auto" w:fill="FFFFFF"/>
      <w:spacing w:before="1260" w:after="0" w:line="317" w:lineRule="exact"/>
      <w:jc w:val="center"/>
    </w:pPr>
    <w:rPr>
      <w:rFonts w:ascii="Times New Roman" w:hAnsi="Times New Roman" w:cs="Times New Roman"/>
      <w:sz w:val="27"/>
      <w:szCs w:val="27"/>
    </w:rPr>
  </w:style>
  <w:style w:type="table" w:customStyle="1" w:styleId="12">
    <w:name w:val="Сетка таблицы1"/>
    <w:basedOn w:val="a1"/>
    <w:next w:val="ab"/>
    <w:uiPriority w:val="59"/>
    <w:rsid w:val="0059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3"/>
    <w:locked/>
    <w:rsid w:val="009F6BF5"/>
    <w:rPr>
      <w:sz w:val="27"/>
      <w:szCs w:val="27"/>
      <w:shd w:val="clear" w:color="auto" w:fill="FFFFFF"/>
    </w:rPr>
  </w:style>
  <w:style w:type="paragraph" w:customStyle="1" w:styleId="13">
    <w:name w:val="Основной текст1"/>
    <w:basedOn w:val="a"/>
    <w:link w:val="af7"/>
    <w:rsid w:val="009F6BF5"/>
    <w:pPr>
      <w:shd w:val="clear" w:color="auto" w:fill="FFFFFF"/>
      <w:spacing w:before="600" w:after="0" w:line="355" w:lineRule="exact"/>
      <w:jc w:val="both"/>
    </w:pPr>
    <w:rPr>
      <w:sz w:val="27"/>
      <w:szCs w:val="27"/>
    </w:rPr>
  </w:style>
  <w:style w:type="character" w:customStyle="1" w:styleId="4">
    <w:name w:val="Заголовок №4_"/>
    <w:basedOn w:val="a0"/>
    <w:link w:val="40"/>
    <w:uiPriority w:val="99"/>
    <w:locked/>
    <w:rsid w:val="00AB72BC"/>
    <w:rPr>
      <w:rFonts w:ascii="Times New Roman" w:hAnsi="Times New Roman" w:cs="Times New Roman"/>
      <w:sz w:val="27"/>
      <w:szCs w:val="27"/>
      <w:shd w:val="clear" w:color="auto" w:fill="FFFFFF"/>
    </w:rPr>
  </w:style>
  <w:style w:type="paragraph" w:customStyle="1" w:styleId="40">
    <w:name w:val="Заголовок №4"/>
    <w:basedOn w:val="a"/>
    <w:link w:val="4"/>
    <w:uiPriority w:val="99"/>
    <w:rsid w:val="00AB72BC"/>
    <w:pPr>
      <w:shd w:val="clear" w:color="auto" w:fill="FFFFFF"/>
      <w:spacing w:before="1500" w:after="0" w:line="240" w:lineRule="atLeast"/>
      <w:outlineLvl w:val="3"/>
    </w:pPr>
    <w:rPr>
      <w:rFonts w:ascii="Times New Roman" w:hAnsi="Times New Roman" w:cs="Times New Roman"/>
      <w:sz w:val="27"/>
      <w:szCs w:val="27"/>
    </w:rPr>
  </w:style>
  <w:style w:type="paragraph" w:customStyle="1" w:styleId="Style2">
    <w:name w:val="Style2"/>
    <w:basedOn w:val="a"/>
    <w:uiPriority w:val="99"/>
    <w:rsid w:val="00967D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B585-62DF-4AEE-AB25-A32A70DF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21</Pages>
  <Words>5348</Words>
  <Characters>30487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МКДОУ 10</dc:creator>
  <cp:lastModifiedBy>MKDOU_10</cp:lastModifiedBy>
  <cp:revision>29</cp:revision>
  <cp:lastPrinted>2018-09-11T11:11:00Z</cp:lastPrinted>
  <dcterms:created xsi:type="dcterms:W3CDTF">2021-04-20T09:36:00Z</dcterms:created>
  <dcterms:modified xsi:type="dcterms:W3CDTF">2021-06-28T05:50:00Z</dcterms:modified>
</cp:coreProperties>
</file>